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33" w:rsidRPr="00224365" w:rsidRDefault="00880933" w:rsidP="00880933">
      <w:pPr>
        <w:rPr>
          <w:rFonts w:cs="Khalid Art bold"/>
          <w:b/>
          <w:bCs/>
          <w:noProof/>
          <w:sz w:val="22"/>
          <w:rtl/>
        </w:rPr>
      </w:pPr>
      <w:r>
        <w:rPr>
          <w:rFonts w:cs="Khalid Art bold"/>
          <w:b/>
          <w:bCs/>
          <w:noProof/>
          <w:sz w:val="2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-161925</wp:posOffset>
            </wp:positionV>
            <wp:extent cx="1435735" cy="1764030"/>
            <wp:effectExtent l="0" t="0" r="0" b="7620"/>
            <wp:wrapNone/>
            <wp:docPr id="1" name="صورة 1" descr="شعار جامعة عد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جامعة عدن"/>
                    <pic:cNvPicPr>
                      <a:picLocks noChangeAspect="1" noChangeArrowheads="1"/>
                    </pic:cNvPicPr>
                  </pic:nvPicPr>
                  <pic:blipFill>
                    <a:blip r:embed="rId8">
                      <a:clrChange>
                        <a:clrFrom>
                          <a:srgbClr val="F0FFFB"/>
                        </a:clrFrom>
                        <a:clrTo>
                          <a:srgbClr val="F0FFFB">
                            <a:alpha val="0"/>
                          </a:srgbClr>
                        </a:clrTo>
                      </a:clrChange>
                      <a:extLst>
                        <a:ext uri="{28A0092B-C50C-407E-A947-70E740481C1C}">
                          <a14:useLocalDpi xmlns:a14="http://schemas.microsoft.com/office/drawing/2010/main" val="0"/>
                        </a:ext>
                      </a:extLst>
                    </a:blip>
                    <a:srcRect l="7243" r="11339"/>
                    <a:stretch>
                      <a:fillRect/>
                    </a:stretch>
                  </pic:blipFill>
                  <pic:spPr bwMode="auto">
                    <a:xfrm>
                      <a:off x="0" y="0"/>
                      <a:ext cx="1435735"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365">
        <w:rPr>
          <w:rFonts w:cs="Khalid Art bold" w:hint="cs"/>
          <w:b/>
          <w:bCs/>
          <w:noProof/>
          <w:sz w:val="22"/>
          <w:rtl/>
        </w:rPr>
        <w:t>الجمهورية اليمنية</w:t>
      </w:r>
    </w:p>
    <w:p w:rsidR="00880933" w:rsidRPr="00224365" w:rsidRDefault="00880933" w:rsidP="00880933">
      <w:pPr>
        <w:rPr>
          <w:rFonts w:cs="Khalid Art bold"/>
          <w:b/>
          <w:bCs/>
          <w:noProof/>
          <w:sz w:val="22"/>
          <w:rtl/>
        </w:rPr>
      </w:pPr>
      <w:r>
        <w:rPr>
          <w:rFonts w:cs="Khalid Art bold" w:hint="cs"/>
          <w:b/>
          <w:bCs/>
          <w:noProof/>
          <w:sz w:val="22"/>
          <w:rtl/>
        </w:rPr>
        <w:t xml:space="preserve">   </w:t>
      </w:r>
      <w:r w:rsidRPr="00224365">
        <w:rPr>
          <w:rFonts w:cs="Khalid Art bold" w:hint="cs"/>
          <w:b/>
          <w:bCs/>
          <w:noProof/>
          <w:sz w:val="22"/>
          <w:rtl/>
        </w:rPr>
        <w:t xml:space="preserve">جامعة عدن </w:t>
      </w:r>
    </w:p>
    <w:p w:rsidR="00880933" w:rsidRPr="00224365" w:rsidRDefault="00880933" w:rsidP="00880933">
      <w:pPr>
        <w:rPr>
          <w:rFonts w:cs="Khalid Art bold"/>
          <w:b/>
          <w:bCs/>
          <w:noProof/>
          <w:sz w:val="22"/>
          <w:rtl/>
        </w:rPr>
      </w:pPr>
      <w:r w:rsidRPr="00224365">
        <w:rPr>
          <w:rFonts w:cs="Khalid Art bold" w:hint="cs"/>
          <w:b/>
          <w:bCs/>
          <w:noProof/>
          <w:sz w:val="22"/>
          <w:rtl/>
        </w:rPr>
        <w:t xml:space="preserve"> </w:t>
      </w:r>
      <w:r>
        <w:rPr>
          <w:rFonts w:cs="Khalid Art bold" w:hint="cs"/>
          <w:b/>
          <w:bCs/>
          <w:noProof/>
          <w:sz w:val="22"/>
          <w:rtl/>
        </w:rPr>
        <w:t xml:space="preserve">  </w:t>
      </w:r>
      <w:r w:rsidRPr="00224365">
        <w:rPr>
          <w:rFonts w:cs="Khalid Art bold" w:hint="cs"/>
          <w:b/>
          <w:bCs/>
          <w:noProof/>
          <w:sz w:val="22"/>
          <w:rtl/>
        </w:rPr>
        <w:t>كلية الأداب</w:t>
      </w:r>
    </w:p>
    <w:p w:rsidR="00880933" w:rsidRPr="00224365" w:rsidRDefault="00880933" w:rsidP="00880933">
      <w:pPr>
        <w:rPr>
          <w:rFonts w:cs="Khalid Art bold"/>
          <w:b/>
          <w:bCs/>
          <w:noProof/>
          <w:sz w:val="22"/>
          <w:rtl/>
        </w:rPr>
      </w:pPr>
      <w:r>
        <w:rPr>
          <w:rFonts w:cs="Khalid Art bold" w:hint="cs"/>
          <w:b/>
          <w:bCs/>
          <w:noProof/>
          <w:sz w:val="22"/>
          <w:rtl/>
        </w:rPr>
        <w:t xml:space="preserve">  </w:t>
      </w:r>
      <w:r w:rsidRPr="00224365">
        <w:rPr>
          <w:rFonts w:cs="Khalid Art bold" w:hint="cs"/>
          <w:b/>
          <w:bCs/>
          <w:noProof/>
          <w:sz w:val="22"/>
          <w:rtl/>
        </w:rPr>
        <w:t>قسم الجغرافيا</w:t>
      </w:r>
    </w:p>
    <w:p w:rsidR="00880933" w:rsidRPr="00B45343" w:rsidRDefault="00880933" w:rsidP="00880933">
      <w:pPr>
        <w:rPr>
          <w:rFonts w:cs="Khalid Art bold"/>
          <w:sz w:val="28"/>
          <w:szCs w:val="36"/>
          <w:rtl/>
        </w:rPr>
      </w:pPr>
    </w:p>
    <w:p w:rsidR="00880933" w:rsidRPr="00705DB5" w:rsidRDefault="00880933" w:rsidP="00880933">
      <w:pPr>
        <w:rPr>
          <w:rtl/>
        </w:rPr>
      </w:pPr>
    </w:p>
    <w:p w:rsidR="00880933" w:rsidRPr="00705DB5" w:rsidRDefault="00880933" w:rsidP="00880933">
      <w:pPr>
        <w:rPr>
          <w:rtl/>
        </w:rPr>
      </w:pPr>
    </w:p>
    <w:p w:rsidR="00880933" w:rsidRDefault="00880933" w:rsidP="00880933">
      <w:pPr>
        <w:rPr>
          <w:rtl/>
          <w:lang w:bidi="ar-YE"/>
        </w:rPr>
      </w:pPr>
    </w:p>
    <w:p w:rsidR="00880933" w:rsidRPr="00922F9B" w:rsidRDefault="00880933" w:rsidP="00880933">
      <w:pPr>
        <w:jc w:val="right"/>
        <w:rPr>
          <w:sz w:val="10"/>
          <w:szCs w:val="10"/>
        </w:rPr>
      </w:pPr>
    </w:p>
    <w:p w:rsidR="00880933" w:rsidRDefault="00880933" w:rsidP="00880933">
      <w:pPr>
        <w:jc w:val="right"/>
        <w:rPr>
          <w:sz w:val="28"/>
          <w:szCs w:val="28"/>
        </w:rPr>
      </w:pPr>
    </w:p>
    <w:p w:rsidR="00880933" w:rsidRDefault="00880933" w:rsidP="00880933">
      <w:pPr>
        <w:jc w:val="right"/>
        <w:rPr>
          <w:sz w:val="28"/>
          <w:szCs w:val="28"/>
        </w:rPr>
      </w:pPr>
    </w:p>
    <w:p w:rsidR="00880933" w:rsidRPr="00A47A7E" w:rsidRDefault="00880933" w:rsidP="00880933">
      <w:pPr>
        <w:jc w:val="center"/>
        <w:rPr>
          <w:rFonts w:cs="AL-Mateen"/>
          <w:color w:val="FF0000"/>
          <w:sz w:val="54"/>
          <w:szCs w:val="54"/>
          <w:rtl/>
        </w:rPr>
      </w:pPr>
      <w:r w:rsidRPr="00D41C48">
        <w:rPr>
          <w:rFonts w:cs="AL-Mateen" w:hint="cs"/>
          <w:sz w:val="54"/>
          <w:szCs w:val="54"/>
          <w:rtl/>
        </w:rPr>
        <w:t xml:space="preserve">الكفاية المكانية للخدمات الصحية </w:t>
      </w:r>
    </w:p>
    <w:p w:rsidR="00880933" w:rsidRPr="00D41C48" w:rsidRDefault="00880933" w:rsidP="00880933">
      <w:pPr>
        <w:jc w:val="center"/>
        <w:rPr>
          <w:rFonts w:cs="AL-Mateen"/>
          <w:sz w:val="48"/>
          <w:szCs w:val="48"/>
          <w:rtl/>
        </w:rPr>
      </w:pPr>
      <w:r w:rsidRPr="00D41C48">
        <w:rPr>
          <w:rFonts w:cs="AL-Mateen" w:hint="cs"/>
          <w:sz w:val="48"/>
          <w:szCs w:val="48"/>
          <w:rtl/>
        </w:rPr>
        <w:t xml:space="preserve">في محافظة </w:t>
      </w:r>
      <w:proofErr w:type="gramStart"/>
      <w:r w:rsidRPr="00D41C48">
        <w:rPr>
          <w:rFonts w:cs="AL-Mateen" w:hint="cs"/>
          <w:sz w:val="48"/>
          <w:szCs w:val="48"/>
          <w:rtl/>
        </w:rPr>
        <w:t>أبين</w:t>
      </w:r>
      <w:proofErr w:type="gramEnd"/>
      <w:r w:rsidRPr="00D41C48">
        <w:rPr>
          <w:rFonts w:cs="AL-Mateen" w:hint="cs"/>
          <w:sz w:val="48"/>
          <w:szCs w:val="48"/>
          <w:rtl/>
        </w:rPr>
        <w:t xml:space="preserve"> </w:t>
      </w:r>
    </w:p>
    <w:p w:rsidR="00880933" w:rsidRPr="00922F9B" w:rsidRDefault="00880933" w:rsidP="00880933">
      <w:pPr>
        <w:jc w:val="center"/>
        <w:rPr>
          <w:rFonts w:cs="MCS Rika S_U normal."/>
          <w:sz w:val="44"/>
          <w:szCs w:val="44"/>
        </w:rPr>
      </w:pPr>
      <w:r w:rsidRPr="00922F9B">
        <w:rPr>
          <w:rFonts w:cs="MCS Rika S_U normal." w:hint="cs"/>
          <w:sz w:val="44"/>
          <w:szCs w:val="44"/>
          <w:rtl/>
        </w:rPr>
        <w:t>(</w:t>
      </w:r>
      <w:proofErr w:type="gramStart"/>
      <w:r w:rsidRPr="00922F9B">
        <w:rPr>
          <w:rFonts w:cs="MCS Rika S_U normal." w:hint="cs"/>
          <w:sz w:val="44"/>
          <w:szCs w:val="44"/>
          <w:rtl/>
        </w:rPr>
        <w:t>دراسة</w:t>
      </w:r>
      <w:proofErr w:type="gramEnd"/>
      <w:r w:rsidRPr="00922F9B">
        <w:rPr>
          <w:rFonts w:cs="MCS Rika S_U normal." w:hint="cs"/>
          <w:sz w:val="44"/>
          <w:szCs w:val="44"/>
          <w:rtl/>
        </w:rPr>
        <w:t xml:space="preserve"> في جغرافية الخدمات)</w:t>
      </w:r>
    </w:p>
    <w:p w:rsidR="00880933" w:rsidRPr="00705DB5" w:rsidRDefault="00880933" w:rsidP="00880933">
      <w:pPr>
        <w:rPr>
          <w:sz w:val="2"/>
          <w:szCs w:val="2"/>
          <w:rtl/>
          <w:lang w:bidi="ar-YE"/>
        </w:rPr>
      </w:pPr>
    </w:p>
    <w:p w:rsidR="00880933" w:rsidRPr="00515621" w:rsidRDefault="00880933" w:rsidP="00880933">
      <w:pPr>
        <w:rPr>
          <w:sz w:val="4"/>
          <w:szCs w:val="12"/>
          <w:rtl/>
        </w:rPr>
      </w:pPr>
    </w:p>
    <w:p w:rsidR="00880933" w:rsidRPr="00471A8A" w:rsidRDefault="00880933" w:rsidP="00880933">
      <w:pPr>
        <w:rPr>
          <w:rtl/>
        </w:rPr>
      </w:pPr>
    </w:p>
    <w:p w:rsidR="00880933" w:rsidRPr="00922F9B" w:rsidRDefault="00880933" w:rsidP="00880933">
      <w:pPr>
        <w:rPr>
          <w:sz w:val="4"/>
          <w:szCs w:val="12"/>
          <w:rtl/>
        </w:rPr>
      </w:pPr>
    </w:p>
    <w:p w:rsidR="00880933" w:rsidRPr="00922F9B" w:rsidRDefault="00880933" w:rsidP="00880933">
      <w:pPr>
        <w:jc w:val="center"/>
        <w:rPr>
          <w:rFonts w:cs="Al-Mothnna"/>
          <w:sz w:val="22"/>
          <w:szCs w:val="30"/>
          <w:rtl/>
        </w:rPr>
      </w:pPr>
      <w:r w:rsidRPr="00922F9B">
        <w:rPr>
          <w:rFonts w:cs="Al-Mothnna" w:hint="cs"/>
          <w:sz w:val="22"/>
          <w:szCs w:val="30"/>
          <w:rtl/>
        </w:rPr>
        <w:t xml:space="preserve">رسالة تتقدم </w:t>
      </w:r>
      <w:proofErr w:type="gramStart"/>
      <w:r w:rsidRPr="00922F9B">
        <w:rPr>
          <w:rFonts w:cs="Al-Mothnna" w:hint="cs"/>
          <w:sz w:val="22"/>
          <w:szCs w:val="30"/>
          <w:rtl/>
        </w:rPr>
        <w:t>بها :</w:t>
      </w:r>
      <w:proofErr w:type="gramEnd"/>
    </w:p>
    <w:p w:rsidR="00880933" w:rsidRPr="00224365" w:rsidRDefault="00880933" w:rsidP="00880933">
      <w:pPr>
        <w:jc w:val="center"/>
        <w:rPr>
          <w:rFonts w:cs="Al-Mothnna"/>
          <w:b/>
          <w:bCs/>
          <w:sz w:val="22"/>
          <w:szCs w:val="30"/>
          <w:rtl/>
        </w:rPr>
      </w:pPr>
      <w:r w:rsidRPr="00224365">
        <w:rPr>
          <w:rFonts w:cs="Al-Mothnna" w:hint="cs"/>
          <w:b/>
          <w:bCs/>
          <w:sz w:val="22"/>
          <w:szCs w:val="30"/>
          <w:rtl/>
        </w:rPr>
        <w:t xml:space="preserve">رجاء عبده محمد </w:t>
      </w:r>
      <w:proofErr w:type="gramStart"/>
      <w:r w:rsidRPr="00224365">
        <w:rPr>
          <w:rFonts w:cs="Al-Mothnna" w:hint="cs"/>
          <w:b/>
          <w:bCs/>
          <w:sz w:val="22"/>
          <w:szCs w:val="30"/>
          <w:rtl/>
        </w:rPr>
        <w:t>صالح</w:t>
      </w:r>
      <w:proofErr w:type="gramEnd"/>
      <w:r w:rsidRPr="00224365">
        <w:rPr>
          <w:rFonts w:cs="Al-Mothnna" w:hint="cs"/>
          <w:b/>
          <w:bCs/>
          <w:sz w:val="22"/>
          <w:szCs w:val="30"/>
          <w:rtl/>
        </w:rPr>
        <w:t xml:space="preserve"> النجاشي</w:t>
      </w:r>
    </w:p>
    <w:p w:rsidR="00880933" w:rsidRPr="00922F9B" w:rsidRDefault="00880933" w:rsidP="00880933">
      <w:pPr>
        <w:rPr>
          <w:rFonts w:cs="Al-Mothnna"/>
          <w:sz w:val="22"/>
          <w:szCs w:val="30"/>
          <w:rtl/>
        </w:rPr>
      </w:pPr>
    </w:p>
    <w:p w:rsidR="00880933" w:rsidRPr="00515621" w:rsidRDefault="00880933" w:rsidP="00880933">
      <w:pPr>
        <w:rPr>
          <w:sz w:val="8"/>
          <w:szCs w:val="16"/>
          <w:rtl/>
        </w:rPr>
      </w:pPr>
    </w:p>
    <w:p w:rsidR="00880933" w:rsidRPr="00D41C48" w:rsidRDefault="00880933" w:rsidP="00880933">
      <w:pPr>
        <w:jc w:val="center"/>
        <w:rPr>
          <w:rFonts w:cs="Khalid Art bold"/>
          <w:b/>
          <w:bCs/>
          <w:sz w:val="28"/>
          <w:szCs w:val="28"/>
          <w:rtl/>
        </w:rPr>
      </w:pPr>
      <w:r w:rsidRPr="00D41C48">
        <w:rPr>
          <w:rFonts w:cs="Khalid Art bold" w:hint="cs"/>
          <w:b/>
          <w:bCs/>
          <w:sz w:val="28"/>
          <w:szCs w:val="28"/>
          <w:rtl/>
        </w:rPr>
        <w:t xml:space="preserve">إلى مجلس كلية </w:t>
      </w:r>
      <w:proofErr w:type="gramStart"/>
      <w:r w:rsidRPr="00D41C48">
        <w:rPr>
          <w:rFonts w:cs="Khalid Art bold" w:hint="cs"/>
          <w:b/>
          <w:bCs/>
          <w:sz w:val="28"/>
          <w:szCs w:val="28"/>
          <w:rtl/>
        </w:rPr>
        <w:t>الآداب  في</w:t>
      </w:r>
      <w:proofErr w:type="gramEnd"/>
      <w:r w:rsidRPr="00D41C48">
        <w:rPr>
          <w:rFonts w:cs="Khalid Art bold" w:hint="cs"/>
          <w:b/>
          <w:bCs/>
          <w:sz w:val="28"/>
          <w:szCs w:val="28"/>
          <w:rtl/>
        </w:rPr>
        <w:t xml:space="preserve"> جامعة عدن </w:t>
      </w:r>
    </w:p>
    <w:p w:rsidR="00880933" w:rsidRPr="00D41C48" w:rsidRDefault="00880933" w:rsidP="00880933">
      <w:pPr>
        <w:jc w:val="center"/>
        <w:rPr>
          <w:rFonts w:cs="Khalid Art bold"/>
          <w:b/>
          <w:bCs/>
          <w:sz w:val="28"/>
          <w:szCs w:val="28"/>
          <w:rtl/>
        </w:rPr>
      </w:pPr>
      <w:r w:rsidRPr="00D41C48">
        <w:rPr>
          <w:rFonts w:cs="Khalid Art bold" w:hint="cs"/>
          <w:b/>
          <w:bCs/>
          <w:sz w:val="28"/>
          <w:szCs w:val="28"/>
          <w:rtl/>
        </w:rPr>
        <w:t xml:space="preserve">وهي جزء من متطلبات نيل درجة الماجستير </w:t>
      </w:r>
      <w:proofErr w:type="gramStart"/>
      <w:r w:rsidRPr="00D41C48">
        <w:rPr>
          <w:rFonts w:cs="Khalid Art bold" w:hint="cs"/>
          <w:b/>
          <w:bCs/>
          <w:sz w:val="28"/>
          <w:szCs w:val="28"/>
          <w:rtl/>
        </w:rPr>
        <w:t>آداب</w:t>
      </w:r>
      <w:proofErr w:type="gramEnd"/>
      <w:r w:rsidRPr="00D41C48">
        <w:rPr>
          <w:rFonts w:cs="Khalid Art bold" w:hint="cs"/>
          <w:b/>
          <w:bCs/>
          <w:sz w:val="28"/>
          <w:szCs w:val="28"/>
          <w:rtl/>
        </w:rPr>
        <w:t xml:space="preserve"> في الجغرافيا</w:t>
      </w:r>
    </w:p>
    <w:p w:rsidR="00880933" w:rsidRDefault="00880933" w:rsidP="00880933">
      <w:pPr>
        <w:jc w:val="center"/>
        <w:rPr>
          <w:rFonts w:cs="Khalid Art bold"/>
          <w:sz w:val="26"/>
          <w:szCs w:val="26"/>
          <w:rtl/>
        </w:rPr>
      </w:pPr>
    </w:p>
    <w:p w:rsidR="00880933" w:rsidRDefault="00880933" w:rsidP="00880933">
      <w:pPr>
        <w:jc w:val="center"/>
        <w:rPr>
          <w:rFonts w:cs="Khalid Art bold"/>
          <w:sz w:val="26"/>
          <w:szCs w:val="26"/>
          <w:rtl/>
        </w:rPr>
      </w:pPr>
    </w:p>
    <w:p w:rsidR="00880933" w:rsidRPr="00004A6B" w:rsidRDefault="00880933" w:rsidP="00880933">
      <w:pPr>
        <w:jc w:val="center"/>
        <w:rPr>
          <w:rFonts w:cs="Monotype Koufi"/>
          <w:b/>
          <w:bCs/>
          <w:sz w:val="32"/>
          <w:rtl/>
        </w:rPr>
      </w:pPr>
      <w:r w:rsidRPr="00004A6B">
        <w:rPr>
          <w:rFonts w:cs="Monotype Koufi" w:hint="cs"/>
          <w:b/>
          <w:bCs/>
          <w:sz w:val="32"/>
          <w:rtl/>
        </w:rPr>
        <w:t>إشراف</w:t>
      </w:r>
    </w:p>
    <w:p w:rsidR="00880933" w:rsidRPr="00004A6B" w:rsidRDefault="00880933" w:rsidP="00880933">
      <w:pPr>
        <w:jc w:val="center"/>
        <w:rPr>
          <w:rFonts w:cs="Monotype Koufi"/>
          <w:b/>
          <w:bCs/>
          <w:sz w:val="32"/>
          <w:rtl/>
        </w:rPr>
      </w:pPr>
      <w:proofErr w:type="spellStart"/>
      <w:r w:rsidRPr="00004A6B">
        <w:rPr>
          <w:rFonts w:cs="Monotype Koufi" w:hint="cs"/>
          <w:b/>
          <w:bCs/>
          <w:sz w:val="32"/>
          <w:rtl/>
        </w:rPr>
        <w:t>أ.مشارك</w:t>
      </w:r>
      <w:proofErr w:type="spellEnd"/>
    </w:p>
    <w:p w:rsidR="00880933" w:rsidRPr="00004A6B" w:rsidRDefault="00880933" w:rsidP="00880933">
      <w:pPr>
        <w:jc w:val="center"/>
        <w:rPr>
          <w:rFonts w:cs="Monotype Koufi"/>
          <w:sz w:val="32"/>
          <w:rtl/>
        </w:rPr>
      </w:pPr>
      <w:r w:rsidRPr="00004A6B">
        <w:rPr>
          <w:rFonts w:cs="Monotype Koufi" w:hint="cs"/>
          <w:b/>
          <w:bCs/>
          <w:sz w:val="32"/>
          <w:rtl/>
        </w:rPr>
        <w:t xml:space="preserve">  د. </w:t>
      </w:r>
      <w:proofErr w:type="gramStart"/>
      <w:r w:rsidRPr="00004A6B">
        <w:rPr>
          <w:rFonts w:cs="Monotype Koufi" w:hint="cs"/>
          <w:b/>
          <w:bCs/>
          <w:sz w:val="32"/>
          <w:rtl/>
        </w:rPr>
        <w:t>أمين</w:t>
      </w:r>
      <w:proofErr w:type="gramEnd"/>
      <w:r w:rsidRPr="00004A6B">
        <w:rPr>
          <w:rFonts w:cs="Monotype Koufi" w:hint="cs"/>
          <w:b/>
          <w:bCs/>
          <w:sz w:val="32"/>
          <w:rtl/>
        </w:rPr>
        <w:t xml:space="preserve"> علي محمد حسن</w:t>
      </w:r>
    </w:p>
    <w:p w:rsidR="00880933" w:rsidRPr="00004A6B" w:rsidRDefault="00880933" w:rsidP="00880933">
      <w:pPr>
        <w:jc w:val="center"/>
        <w:rPr>
          <w:rFonts w:cs="Monotype Koufi"/>
          <w:sz w:val="32"/>
          <w:rtl/>
        </w:rPr>
      </w:pPr>
    </w:p>
    <w:p w:rsidR="00880933" w:rsidRPr="00922F9B" w:rsidRDefault="00880933" w:rsidP="00880933">
      <w:pPr>
        <w:jc w:val="center"/>
        <w:rPr>
          <w:rFonts w:cs="Khalid Art bold"/>
          <w:sz w:val="26"/>
          <w:szCs w:val="26"/>
          <w:rtl/>
        </w:rPr>
      </w:pPr>
    </w:p>
    <w:p w:rsidR="00880933" w:rsidRPr="00224365" w:rsidRDefault="00880933" w:rsidP="00880933">
      <w:pPr>
        <w:rPr>
          <w:rFonts w:cs="Khalid Art bold"/>
          <w:b/>
          <w:bCs/>
          <w:sz w:val="30"/>
          <w:szCs w:val="30"/>
          <w:rtl/>
        </w:rPr>
      </w:pPr>
      <w:r w:rsidRPr="00224365">
        <w:rPr>
          <w:rFonts w:cs="Khalid Art bold" w:hint="cs"/>
          <w:b/>
          <w:bCs/>
          <w:sz w:val="30"/>
          <w:szCs w:val="30"/>
          <w:rtl/>
        </w:rPr>
        <w:t xml:space="preserve">                                         </w:t>
      </w:r>
      <w:r>
        <w:rPr>
          <w:rFonts w:cs="Khalid Art bold" w:hint="cs"/>
          <w:b/>
          <w:bCs/>
          <w:sz w:val="30"/>
          <w:szCs w:val="30"/>
          <w:rtl/>
        </w:rPr>
        <w:t xml:space="preserve">1433هـ </w:t>
      </w:r>
      <w:r w:rsidRPr="00224365">
        <w:rPr>
          <w:rFonts w:cs="Khalid Art bold" w:hint="cs"/>
          <w:b/>
          <w:bCs/>
          <w:sz w:val="30"/>
          <w:szCs w:val="30"/>
          <w:rtl/>
        </w:rPr>
        <w:t xml:space="preserve"> - </w:t>
      </w:r>
      <w:r>
        <w:rPr>
          <w:rFonts w:cs="Khalid Art bold" w:hint="cs"/>
          <w:b/>
          <w:bCs/>
          <w:sz w:val="30"/>
          <w:szCs w:val="30"/>
          <w:rtl/>
        </w:rPr>
        <w:t>2012م</w:t>
      </w:r>
    </w:p>
    <w:p w:rsidR="00A17C55" w:rsidRPr="00495247" w:rsidRDefault="00A17C55" w:rsidP="00A17C55">
      <w:pPr>
        <w:jc w:val="center"/>
        <w:rPr>
          <w:rFonts w:cs="AdvertisingExtraBold"/>
          <w:color w:val="FF0000"/>
          <w:sz w:val="36"/>
          <w:szCs w:val="36"/>
          <w:u w:val="single"/>
          <w:rtl/>
        </w:rPr>
      </w:pPr>
      <w:r w:rsidRPr="00DC17FB">
        <w:rPr>
          <w:rFonts w:cs="AdvertisingExtraBold" w:hint="cs"/>
          <w:sz w:val="36"/>
          <w:szCs w:val="36"/>
          <w:u w:val="single"/>
          <w:rtl/>
        </w:rPr>
        <w:lastRenderedPageBreak/>
        <w:t>الملخص</w:t>
      </w:r>
    </w:p>
    <w:p w:rsidR="00A17C55" w:rsidRDefault="00A17C55" w:rsidP="00A17C55">
      <w:pPr>
        <w:rPr>
          <w:rtl/>
        </w:rPr>
      </w:pPr>
    </w:p>
    <w:p w:rsidR="00A17C55" w:rsidRPr="003D4781" w:rsidRDefault="00A17C55" w:rsidP="00A17C55">
      <w:pPr>
        <w:ind w:right="-57"/>
        <w:jc w:val="lowKashida"/>
        <w:rPr>
          <w:rFonts w:cs="Simplified Arabic"/>
          <w:sz w:val="28"/>
          <w:szCs w:val="28"/>
          <w:rtl/>
        </w:rPr>
      </w:pPr>
      <w:r w:rsidRPr="003D4781">
        <w:rPr>
          <w:rFonts w:cs="Simplified Arabic" w:hint="cs"/>
          <w:sz w:val="28"/>
          <w:szCs w:val="28"/>
          <w:rtl/>
        </w:rPr>
        <w:tab/>
        <w:t xml:space="preserve">تحتل محافظة أبين موقعاً جغرافياً مهماً، بتوسطها المحافظات الجنوبية والشرقية، حيث تشكلت كوحدة إدارية ضمن وحدات التقسيم الإداري الجديد لليمن عام 1997م كما تتميز بطبيعتها الجبلية، فهي ذات طابع ريفي ، وتعاني من </w:t>
      </w:r>
      <w:r>
        <w:rPr>
          <w:rFonts w:cs="Simplified Arabic" w:hint="cs"/>
          <w:sz w:val="28"/>
          <w:szCs w:val="28"/>
          <w:rtl/>
        </w:rPr>
        <w:t>ضعف</w:t>
      </w:r>
      <w:r w:rsidRPr="003D4781">
        <w:rPr>
          <w:rFonts w:cs="Simplified Arabic" w:hint="cs"/>
          <w:sz w:val="28"/>
          <w:szCs w:val="28"/>
          <w:rtl/>
        </w:rPr>
        <w:t xml:space="preserve"> الكثير من الخدمات، ومنها الخدمات الصحية في </w:t>
      </w:r>
      <w:r>
        <w:rPr>
          <w:rFonts w:cs="Simplified Arabic" w:hint="cs"/>
          <w:sz w:val="28"/>
          <w:szCs w:val="28"/>
          <w:rtl/>
        </w:rPr>
        <w:t>مناطق</w:t>
      </w:r>
      <w:r w:rsidRPr="003D4781">
        <w:rPr>
          <w:rFonts w:cs="Simplified Arabic" w:hint="cs"/>
          <w:sz w:val="28"/>
          <w:szCs w:val="28"/>
          <w:rtl/>
        </w:rPr>
        <w:t xml:space="preserve"> واسعة منها لذلك فهي بحاجة إلى الدراسات العلمية التي تعتني بترتيب وإعادة ترتيب ما تحتاجه المحافظة من خدمات البنى التحتية ، ولهذا فإن هذه الدراسة تُعد إسهاماً متواضعاً يهدف إلى الكشف عن الخدمات الصحية بتوزيعها القطاعي و المكاني خلال المدة 1994-2010م. </w:t>
      </w:r>
    </w:p>
    <w:p w:rsidR="00A17C55" w:rsidRPr="003D4781" w:rsidRDefault="00A17C55" w:rsidP="00A17C55">
      <w:pPr>
        <w:ind w:right="-57"/>
        <w:jc w:val="lowKashida"/>
        <w:rPr>
          <w:rFonts w:cs="Simplified Arabic"/>
          <w:sz w:val="28"/>
          <w:szCs w:val="28"/>
          <w:rtl/>
        </w:rPr>
      </w:pPr>
    </w:p>
    <w:p w:rsidR="00A17C55" w:rsidRPr="003D4781" w:rsidRDefault="00A17C55" w:rsidP="00A17C55">
      <w:pPr>
        <w:ind w:right="-57"/>
        <w:jc w:val="lowKashida"/>
        <w:rPr>
          <w:rFonts w:cs="Simplified Arabic"/>
          <w:sz w:val="28"/>
          <w:szCs w:val="28"/>
          <w:rtl/>
        </w:rPr>
      </w:pPr>
      <w:r>
        <w:rPr>
          <w:rFonts w:cs="Simplified Arabic" w:hint="cs"/>
          <w:sz w:val="28"/>
          <w:szCs w:val="28"/>
          <w:rtl/>
        </w:rPr>
        <w:t xml:space="preserve">وفي </w:t>
      </w:r>
      <w:proofErr w:type="gramStart"/>
      <w:r>
        <w:rPr>
          <w:rFonts w:cs="Simplified Arabic" w:hint="cs"/>
          <w:sz w:val="28"/>
          <w:szCs w:val="28"/>
          <w:rtl/>
        </w:rPr>
        <w:t>أطار</w:t>
      </w:r>
      <w:proofErr w:type="gramEnd"/>
      <w:r>
        <w:rPr>
          <w:rFonts w:cs="Simplified Arabic" w:hint="cs"/>
          <w:sz w:val="28"/>
          <w:szCs w:val="28"/>
          <w:rtl/>
        </w:rPr>
        <w:t xml:space="preserve"> منهجية</w:t>
      </w:r>
      <w:r w:rsidRPr="003D4781">
        <w:rPr>
          <w:rFonts w:cs="Simplified Arabic" w:hint="cs"/>
          <w:sz w:val="28"/>
          <w:szCs w:val="28"/>
          <w:rtl/>
        </w:rPr>
        <w:t xml:space="preserve"> الدراسة </w:t>
      </w:r>
      <w:r>
        <w:rPr>
          <w:rFonts w:cs="Simplified Arabic" w:hint="cs"/>
          <w:sz w:val="28"/>
          <w:szCs w:val="28"/>
          <w:rtl/>
        </w:rPr>
        <w:t>تم تقسيمها إلى مقدمة</w:t>
      </w:r>
      <w:r w:rsidRPr="003D4781">
        <w:rPr>
          <w:rFonts w:cs="Simplified Arabic" w:hint="cs"/>
          <w:sz w:val="28"/>
          <w:szCs w:val="28"/>
          <w:rtl/>
        </w:rPr>
        <w:t xml:space="preserve"> وأربعة فصول، أُردفت باستنتاجات وتوصيات وملاحق. </w:t>
      </w:r>
    </w:p>
    <w:p w:rsidR="00A17C55" w:rsidRPr="003D4781" w:rsidRDefault="00A17C55" w:rsidP="00A17C55">
      <w:pPr>
        <w:ind w:right="-57"/>
        <w:jc w:val="lowKashida"/>
        <w:rPr>
          <w:rFonts w:cs="Simplified Arabic"/>
          <w:sz w:val="28"/>
          <w:szCs w:val="28"/>
          <w:rtl/>
        </w:rPr>
      </w:pPr>
    </w:p>
    <w:p w:rsidR="00A17C55" w:rsidRPr="003D4781" w:rsidRDefault="00A17C55" w:rsidP="00A17C55">
      <w:pPr>
        <w:ind w:right="-57"/>
        <w:jc w:val="lowKashida"/>
        <w:rPr>
          <w:rFonts w:cs="Simplified Arabic"/>
          <w:sz w:val="28"/>
          <w:szCs w:val="28"/>
          <w:rtl/>
        </w:rPr>
      </w:pPr>
      <w:r w:rsidRPr="003D4781">
        <w:rPr>
          <w:rFonts w:cs="Simplified Arabic" w:hint="cs"/>
          <w:sz w:val="28"/>
          <w:szCs w:val="28"/>
          <w:rtl/>
        </w:rPr>
        <w:tab/>
      </w:r>
      <w:proofErr w:type="gramStart"/>
      <w:r w:rsidRPr="003D4781">
        <w:rPr>
          <w:rFonts w:cs="Simplified Arabic" w:hint="cs"/>
          <w:sz w:val="28"/>
          <w:szCs w:val="28"/>
          <w:rtl/>
        </w:rPr>
        <w:t>وتضمنت</w:t>
      </w:r>
      <w:proofErr w:type="gramEnd"/>
      <w:r w:rsidRPr="003D4781">
        <w:rPr>
          <w:rFonts w:cs="Simplified Arabic" w:hint="cs"/>
          <w:sz w:val="28"/>
          <w:szCs w:val="28"/>
          <w:rtl/>
        </w:rPr>
        <w:t xml:space="preserve"> المقدمة، مدخلاً، ومشكلة الدراسة، وفرضياتها، وأهدافها، وحدودها المكانية (الإدارية)، القطاعية والزمنية، وأهميتها ومبرراتها، ثم الدراسات السابقة، وقاعدة البيانات، ومنهجية الدراسة، وهيكلها العام. </w:t>
      </w:r>
    </w:p>
    <w:p w:rsidR="00A17C55" w:rsidRPr="003D4781" w:rsidRDefault="00A17C55" w:rsidP="00A17C55">
      <w:pPr>
        <w:ind w:right="-57"/>
        <w:jc w:val="lowKashida"/>
        <w:rPr>
          <w:rFonts w:cs="Simplified Arabic"/>
          <w:sz w:val="28"/>
          <w:szCs w:val="28"/>
          <w:rtl/>
        </w:rPr>
      </w:pPr>
    </w:p>
    <w:p w:rsidR="00A17C55" w:rsidRPr="003D4781" w:rsidRDefault="00A17C55" w:rsidP="00A17C55">
      <w:pPr>
        <w:ind w:right="-57"/>
        <w:jc w:val="lowKashida"/>
        <w:rPr>
          <w:rFonts w:cs="Simplified Arabic"/>
          <w:sz w:val="28"/>
          <w:szCs w:val="28"/>
          <w:rtl/>
        </w:rPr>
      </w:pPr>
      <w:r w:rsidRPr="003D4781">
        <w:rPr>
          <w:rFonts w:cs="Simplified Arabic" w:hint="cs"/>
          <w:sz w:val="28"/>
          <w:szCs w:val="28"/>
          <w:rtl/>
        </w:rPr>
        <w:tab/>
        <w:t>تضمن الفصل الأول دراسة المراكز الاستيطانية الحضرية والريفية من حيث التركيب الإداري وتراتبية الحجم وتوزيعها المكاني، كما تتضمن دراسة الأوضاع السكانية للمحافظة من حيث التغير الحجمي للسكان حسب الفئات الحجمية للمراكز الاستيطانية، وعناصر الحركة السكانية من مواليد ووفيات الأطفال والأطفال الرضع والتي تُعد كمؤشر هام وأساسي لدراسة الخدمات الصحية في الفصول التي تلي الفصل الأول. كما تضمن هذا الفصل موضوع الهجرة واتجاهاتها المكانية لما لها من دور في انتقال السكان                من مكان إلى آخر، كما تتضمن موضوع التباين المكاني للسكان وكثافتهم السكانية حسب المديريات من أجل سهولة تحديد</w:t>
      </w:r>
      <w:r>
        <w:rPr>
          <w:rFonts w:cs="Simplified Arabic" w:hint="cs"/>
          <w:sz w:val="28"/>
          <w:szCs w:val="28"/>
          <w:rtl/>
        </w:rPr>
        <w:t xml:space="preserve"> طبيعة وحجم و</w:t>
      </w:r>
      <w:r w:rsidRPr="003D4781">
        <w:rPr>
          <w:rFonts w:cs="Simplified Arabic" w:hint="cs"/>
          <w:sz w:val="28"/>
          <w:szCs w:val="28"/>
          <w:rtl/>
        </w:rPr>
        <w:t>نوع الخدمات الصحية التي سوف يتم دراستها في الفصول التي تلي الفصل الأول.</w:t>
      </w:r>
    </w:p>
    <w:p w:rsidR="00A17C55" w:rsidRPr="003D4781" w:rsidRDefault="00A17C55" w:rsidP="00A17C55">
      <w:pPr>
        <w:ind w:right="-57"/>
        <w:jc w:val="lowKashida"/>
        <w:rPr>
          <w:rFonts w:cs="Simplified Arabic"/>
          <w:sz w:val="28"/>
          <w:szCs w:val="28"/>
          <w:rtl/>
        </w:rPr>
      </w:pPr>
    </w:p>
    <w:p w:rsidR="00A17C55" w:rsidRPr="003D4781" w:rsidRDefault="00A17C55" w:rsidP="00A17C55">
      <w:pPr>
        <w:ind w:right="-57"/>
        <w:jc w:val="lowKashida"/>
        <w:rPr>
          <w:rFonts w:cs="Simplified Arabic"/>
          <w:sz w:val="28"/>
          <w:szCs w:val="28"/>
          <w:rtl/>
        </w:rPr>
      </w:pPr>
      <w:r w:rsidRPr="003D4781">
        <w:rPr>
          <w:rFonts w:cs="Simplified Arabic" w:hint="cs"/>
          <w:sz w:val="28"/>
          <w:szCs w:val="28"/>
          <w:rtl/>
        </w:rPr>
        <w:tab/>
        <w:t>أمّا في المبحث الأول من الفصل الثاني فقد درس</w:t>
      </w:r>
      <w:r>
        <w:rPr>
          <w:rFonts w:cs="Simplified Arabic" w:hint="cs"/>
          <w:sz w:val="28"/>
          <w:szCs w:val="28"/>
          <w:rtl/>
        </w:rPr>
        <w:t xml:space="preserve"> تطور</w:t>
      </w:r>
      <w:r w:rsidRPr="003D4781">
        <w:rPr>
          <w:rFonts w:cs="Simplified Arabic" w:hint="cs"/>
          <w:sz w:val="28"/>
          <w:szCs w:val="28"/>
          <w:rtl/>
        </w:rPr>
        <w:t xml:space="preserve"> هيكل قطاع الخدمات الصحية خلال المدة من 1994-2010م لكل مكونات الخدمات الصحية (مستشفيات، مراكز صحية، </w:t>
      </w:r>
      <w:r w:rsidRPr="003D4781">
        <w:rPr>
          <w:rFonts w:cs="Simplified Arabic" w:hint="cs"/>
          <w:sz w:val="28"/>
          <w:szCs w:val="28"/>
          <w:rtl/>
        </w:rPr>
        <w:lastRenderedPageBreak/>
        <w:t>وحدات صحية، أطباء، هيئة تمريضية) حكومية على مستوى المراكز الحضرية والريفية، وفي المبحث الثاني من الفصل الثاني استخدمت الدراسة عدداً من التقنيات والأساليب الإحصائية لتحليل</w:t>
      </w:r>
      <w:r>
        <w:rPr>
          <w:rFonts w:cs="Simplified Arabic" w:hint="cs"/>
          <w:sz w:val="28"/>
          <w:szCs w:val="28"/>
          <w:rtl/>
        </w:rPr>
        <w:t xml:space="preserve"> تطور</w:t>
      </w:r>
      <w:r w:rsidRPr="003D4781">
        <w:rPr>
          <w:rFonts w:cs="Simplified Arabic" w:hint="cs"/>
          <w:sz w:val="28"/>
          <w:szCs w:val="28"/>
          <w:rtl/>
        </w:rPr>
        <w:t xml:space="preserve"> الأبعاد الزمنية لمكونات الخدمات الصحية، وتحليل التركيب القطاعي الحضري والريفي لتلك المكونات وتحليل الأبعاد الكنتورية الرأسية والأبعاد القطاعية للخدمات الصحية مع التركيب الحجمي للمراكز العمرانية  الحضرية والريفية </w:t>
      </w:r>
      <w:proofErr w:type="spellStart"/>
      <w:r w:rsidRPr="003D4781">
        <w:rPr>
          <w:rFonts w:cs="Simplified Arabic" w:hint="cs"/>
          <w:sz w:val="28"/>
          <w:szCs w:val="28"/>
          <w:rtl/>
        </w:rPr>
        <w:t>كأتجاه</w:t>
      </w:r>
      <w:proofErr w:type="spellEnd"/>
      <w:r w:rsidRPr="003D4781">
        <w:rPr>
          <w:rFonts w:cs="Simplified Arabic" w:hint="cs"/>
          <w:sz w:val="28"/>
          <w:szCs w:val="28"/>
          <w:rtl/>
        </w:rPr>
        <w:t xml:space="preserve"> لدراسة التوزيع المكاني للخدمات الصحية في الفصل الثالث.</w:t>
      </w:r>
    </w:p>
    <w:p w:rsidR="00A17C55" w:rsidRPr="003D4781" w:rsidRDefault="00A17C55" w:rsidP="00A17C55">
      <w:pPr>
        <w:ind w:right="-57"/>
        <w:jc w:val="lowKashida"/>
        <w:rPr>
          <w:rFonts w:cs="Simplified Arabic"/>
          <w:sz w:val="28"/>
          <w:szCs w:val="28"/>
          <w:rtl/>
        </w:rPr>
      </w:pPr>
    </w:p>
    <w:p w:rsidR="00A17C55" w:rsidRPr="003D4781" w:rsidRDefault="00A17C55" w:rsidP="00A17C55">
      <w:pPr>
        <w:ind w:right="-57"/>
        <w:jc w:val="lowKashida"/>
        <w:rPr>
          <w:rFonts w:cs="Simplified Arabic"/>
          <w:sz w:val="28"/>
          <w:szCs w:val="28"/>
          <w:rtl/>
        </w:rPr>
      </w:pPr>
      <w:r w:rsidRPr="003D4781">
        <w:rPr>
          <w:rFonts w:cs="Simplified Arabic" w:hint="cs"/>
          <w:sz w:val="28"/>
          <w:szCs w:val="28"/>
          <w:rtl/>
        </w:rPr>
        <w:tab/>
        <w:t>وتناول المبحث الأول من الفصل الثالث التوزيع المكاني لمكونات الخدمات الصحية                    على مستوى المحافظة والمديريات، كما تضمن المبحث الثاني من الفصل الثالث تحيل التوزيع المكاني لمكونات الخدمات الصحية، حيث استخدمت الدراسة عدداً من التقنيات والأساليب الإحصائية لإبراز العلاقات والارتباطات الزمنية والمكانية لمكونات الخدمات الصحية، ففي هذا الفصل تم استخدام تقنيات الكثافة العامة، التشتت المكاني لمكونات الخدمات الصحية لإظهار التوزيع المكاني لهذه الخدمات على مستوى محافظة أبين، وسهولة الوصول، وفي</w:t>
      </w:r>
      <w:r>
        <w:rPr>
          <w:rFonts w:cs="Simplified Arabic" w:hint="cs"/>
          <w:sz w:val="28"/>
          <w:szCs w:val="28"/>
          <w:rtl/>
        </w:rPr>
        <w:t xml:space="preserve"> فصول</w:t>
      </w:r>
      <w:r w:rsidRPr="003D4781">
        <w:rPr>
          <w:rFonts w:cs="Simplified Arabic" w:hint="cs"/>
          <w:sz w:val="28"/>
          <w:szCs w:val="28"/>
          <w:rtl/>
        </w:rPr>
        <w:t xml:space="preserve"> هذه الدراسة تم الاستعانة ببرنامج الحقيبة الإحصائية (</w:t>
      </w:r>
      <w:r w:rsidRPr="003D4781">
        <w:rPr>
          <w:rFonts w:cs="Simplified Arabic"/>
          <w:sz w:val="28"/>
          <w:szCs w:val="28"/>
        </w:rPr>
        <w:t>SPSS</w:t>
      </w:r>
      <w:r w:rsidRPr="003D4781">
        <w:rPr>
          <w:rFonts w:cs="Simplified Arabic" w:hint="cs"/>
          <w:sz w:val="28"/>
          <w:szCs w:val="28"/>
          <w:rtl/>
        </w:rPr>
        <w:t>) وبرنامج (</w:t>
      </w:r>
      <w:r w:rsidRPr="003D4781">
        <w:rPr>
          <w:rFonts w:cs="Simplified Arabic"/>
          <w:sz w:val="28"/>
          <w:szCs w:val="28"/>
        </w:rPr>
        <w:t>Excel</w:t>
      </w:r>
      <w:r w:rsidRPr="003D4781">
        <w:rPr>
          <w:rFonts w:cs="Simplified Arabic" w:hint="cs"/>
          <w:sz w:val="28"/>
          <w:szCs w:val="28"/>
          <w:rtl/>
        </w:rPr>
        <w:t>) وبرنامج نظم المعلومات الجغرافية (</w:t>
      </w:r>
      <w:r w:rsidRPr="003D4781">
        <w:rPr>
          <w:rFonts w:cs="Simplified Arabic"/>
          <w:sz w:val="28"/>
          <w:szCs w:val="28"/>
        </w:rPr>
        <w:t>GIS</w:t>
      </w:r>
      <w:r w:rsidRPr="003D4781">
        <w:rPr>
          <w:rFonts w:cs="Simplified Arabic" w:hint="cs"/>
          <w:sz w:val="28"/>
          <w:szCs w:val="28"/>
          <w:rtl/>
        </w:rPr>
        <w:t xml:space="preserve">)، لغرض تحليل البيانات وإنتاج الأشكال ورسم الخرائط التي توضح </w:t>
      </w:r>
      <w:r>
        <w:rPr>
          <w:rFonts w:cs="Simplified Arabic" w:hint="cs"/>
          <w:sz w:val="28"/>
          <w:szCs w:val="28"/>
          <w:rtl/>
        </w:rPr>
        <w:t>أنماط</w:t>
      </w:r>
      <w:r w:rsidRPr="003D4781">
        <w:rPr>
          <w:rFonts w:cs="Simplified Arabic" w:hint="cs"/>
          <w:sz w:val="28"/>
          <w:szCs w:val="28"/>
          <w:rtl/>
        </w:rPr>
        <w:t xml:space="preserve"> </w:t>
      </w:r>
      <w:r>
        <w:rPr>
          <w:rFonts w:cs="Simplified Arabic" w:hint="cs"/>
          <w:sz w:val="28"/>
          <w:szCs w:val="28"/>
          <w:rtl/>
        </w:rPr>
        <w:t>ال</w:t>
      </w:r>
      <w:r w:rsidRPr="003D4781">
        <w:rPr>
          <w:rFonts w:cs="Simplified Arabic" w:hint="cs"/>
          <w:sz w:val="28"/>
          <w:szCs w:val="28"/>
          <w:rtl/>
        </w:rPr>
        <w:t>توزيع</w:t>
      </w:r>
      <w:r>
        <w:rPr>
          <w:rFonts w:cs="Simplified Arabic" w:hint="cs"/>
          <w:sz w:val="28"/>
          <w:szCs w:val="28"/>
          <w:rtl/>
        </w:rPr>
        <w:t xml:space="preserve"> المكاني</w:t>
      </w:r>
      <w:r w:rsidRPr="003D4781">
        <w:rPr>
          <w:rFonts w:cs="Simplified Arabic" w:hint="cs"/>
          <w:sz w:val="28"/>
          <w:szCs w:val="28"/>
          <w:rtl/>
        </w:rPr>
        <w:t xml:space="preserve"> الخدمات الصحية داخل المحافظة.</w:t>
      </w:r>
    </w:p>
    <w:p w:rsidR="00A17C55" w:rsidRPr="003D4781" w:rsidRDefault="00A17C55" w:rsidP="00A17C55">
      <w:pPr>
        <w:ind w:right="-57"/>
        <w:jc w:val="lowKashida"/>
        <w:rPr>
          <w:rFonts w:cs="Simplified Arabic"/>
          <w:sz w:val="28"/>
          <w:szCs w:val="28"/>
          <w:rtl/>
        </w:rPr>
      </w:pPr>
    </w:p>
    <w:p w:rsidR="00A17C55" w:rsidRPr="003D4781" w:rsidRDefault="00A17C55" w:rsidP="00A17C55">
      <w:pPr>
        <w:ind w:right="-57"/>
        <w:jc w:val="lowKashida"/>
        <w:rPr>
          <w:rFonts w:cs="Simplified Arabic"/>
          <w:sz w:val="28"/>
          <w:szCs w:val="28"/>
          <w:rtl/>
        </w:rPr>
      </w:pPr>
      <w:r w:rsidRPr="003D4781">
        <w:rPr>
          <w:rFonts w:cs="Simplified Arabic" w:hint="cs"/>
          <w:sz w:val="28"/>
          <w:szCs w:val="28"/>
          <w:rtl/>
        </w:rPr>
        <w:tab/>
        <w:t xml:space="preserve">أمّا الفصل الرابع فقد جاء لتحديد الاحتياجات المستقبلية من مكونات الخدمات الصحية حتى                     عام 2020م على مستوى المحافظة ووحداتها الإدارية، لكل مكون من مكونات الخدمات الصحية، وانتهت الدراسة بمجموعة من الاستنتاجات والتوصيات، الذي تأمل الدراسة أن تلقى اهتمام من الجهات ذات العلاقة في المحافظة لتحسين </w:t>
      </w:r>
      <w:r>
        <w:rPr>
          <w:rFonts w:cs="Simplified Arabic" w:hint="cs"/>
          <w:sz w:val="28"/>
          <w:szCs w:val="28"/>
          <w:rtl/>
        </w:rPr>
        <w:t>مستوى</w:t>
      </w:r>
      <w:r w:rsidRPr="003D4781">
        <w:rPr>
          <w:rFonts w:cs="Simplified Arabic" w:hint="cs"/>
          <w:sz w:val="28"/>
          <w:szCs w:val="28"/>
          <w:rtl/>
        </w:rPr>
        <w:t xml:space="preserve"> الخدمات الصحية والنهوض بها نحو الأفضل في محافظة أبين.</w:t>
      </w:r>
    </w:p>
    <w:p w:rsidR="00A17C55" w:rsidRPr="003D4781" w:rsidRDefault="00A17C55" w:rsidP="00A17C55">
      <w:pPr>
        <w:ind w:right="-57"/>
        <w:jc w:val="lowKashida"/>
        <w:rPr>
          <w:rFonts w:cs="Simplified Arabic"/>
          <w:sz w:val="28"/>
          <w:szCs w:val="28"/>
          <w:rtl/>
        </w:rPr>
      </w:pPr>
    </w:p>
    <w:p w:rsidR="00A17C55" w:rsidRPr="003D4781" w:rsidRDefault="00A17C55" w:rsidP="00A17C55">
      <w:pPr>
        <w:ind w:right="-57"/>
        <w:jc w:val="lowKashida"/>
        <w:rPr>
          <w:rFonts w:cs="Simplified Arabic"/>
          <w:sz w:val="28"/>
          <w:szCs w:val="28"/>
          <w:rtl/>
        </w:rPr>
      </w:pPr>
    </w:p>
    <w:p w:rsidR="00AB1E09" w:rsidRDefault="00AB1E09">
      <w:pPr>
        <w:rPr>
          <w:rtl/>
        </w:rPr>
      </w:pPr>
    </w:p>
    <w:p w:rsidR="00A17C55" w:rsidRDefault="00A17C55">
      <w:pPr>
        <w:rPr>
          <w:rtl/>
        </w:rPr>
      </w:pPr>
    </w:p>
    <w:p w:rsidR="00A17C55" w:rsidRDefault="00A17C55">
      <w:pPr>
        <w:rPr>
          <w:rtl/>
        </w:rPr>
      </w:pPr>
    </w:p>
    <w:p w:rsidR="00A17C55" w:rsidRDefault="00A17C55">
      <w:pPr>
        <w:rPr>
          <w:rtl/>
        </w:rPr>
      </w:pPr>
    </w:p>
    <w:p w:rsidR="00A17C55" w:rsidRDefault="00A17C55">
      <w:pPr>
        <w:rPr>
          <w:rtl/>
        </w:rPr>
      </w:pPr>
    </w:p>
    <w:p w:rsidR="00A17C55" w:rsidRDefault="00A17C55">
      <w:pPr>
        <w:rPr>
          <w:rtl/>
        </w:rPr>
      </w:pPr>
    </w:p>
    <w:p w:rsidR="00A17C55" w:rsidRDefault="00A17C55">
      <w:pPr>
        <w:rPr>
          <w:rtl/>
        </w:rPr>
      </w:pPr>
    </w:p>
    <w:p w:rsidR="00A17C55" w:rsidRDefault="00A17C55">
      <w:pPr>
        <w:rPr>
          <w:rtl/>
        </w:rPr>
      </w:pPr>
    </w:p>
    <w:p w:rsidR="00A17C55" w:rsidRDefault="00A17C55">
      <w:pPr>
        <w:rPr>
          <w:rtl/>
        </w:rPr>
      </w:pPr>
    </w:p>
    <w:p w:rsidR="00A17C55" w:rsidRPr="007C6D45" w:rsidRDefault="00A17C55" w:rsidP="00A17C55">
      <w:pPr>
        <w:spacing w:line="204" w:lineRule="auto"/>
        <w:jc w:val="center"/>
        <w:rPr>
          <w:rFonts w:ascii="Simplified Arabic" w:hAnsi="Simplified Arabic" w:cs="AL-Mateen"/>
          <w:color w:val="FF0000"/>
          <w:sz w:val="56"/>
          <w:szCs w:val="56"/>
          <w:u w:val="single"/>
          <w:rtl/>
        </w:rPr>
      </w:pPr>
      <w:r w:rsidRPr="00341DA7">
        <w:rPr>
          <w:rFonts w:ascii="Simplified Arabic" w:hAnsi="Simplified Arabic" w:cs="AL-Mateen" w:hint="cs"/>
          <w:sz w:val="56"/>
          <w:szCs w:val="56"/>
          <w:u w:val="single"/>
          <w:rtl/>
        </w:rPr>
        <w:t>فهــــــــرس المحتويــــــــــــــات</w:t>
      </w:r>
      <w:r>
        <w:rPr>
          <w:rFonts w:ascii="Simplified Arabic" w:hAnsi="Simplified Arabic" w:cs="AL-Mateen" w:hint="cs"/>
          <w:sz w:val="56"/>
          <w:szCs w:val="56"/>
          <w:u w:val="single"/>
          <w:rtl/>
        </w:rPr>
        <w:t xml:space="preserve"> </w:t>
      </w:r>
    </w:p>
    <w:p w:rsidR="00A17C55" w:rsidRPr="00341DA7" w:rsidRDefault="00A17C55" w:rsidP="00A17C55">
      <w:pPr>
        <w:spacing w:line="204" w:lineRule="auto"/>
        <w:jc w:val="center"/>
        <w:rPr>
          <w:rFonts w:ascii="Simplified Arabic" w:hAnsi="Simplified Arabic" w:cs="AL-Mateen"/>
          <w:sz w:val="12"/>
          <w:szCs w:val="12"/>
          <w:u w:val="single"/>
          <w:rtl/>
        </w:rPr>
      </w:pPr>
    </w:p>
    <w:p w:rsidR="00A17C55" w:rsidRPr="00A23199" w:rsidRDefault="00A17C55" w:rsidP="00A17C55">
      <w:pPr>
        <w:jc w:val="center"/>
        <w:rPr>
          <w:rFonts w:ascii="Simplified Arabic" w:hAnsi="Simplified Arabic" w:cs="AL-Mateen"/>
          <w:sz w:val="14"/>
          <w:szCs w:val="14"/>
          <w:u w:val="single"/>
          <w:rtl/>
        </w:rPr>
      </w:pPr>
    </w:p>
    <w:tbl>
      <w:tblPr>
        <w:bidiVisual/>
        <w:tblW w:w="10354" w:type="dxa"/>
        <w:jc w:val="center"/>
        <w:tblInd w:w="-1903"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ook w:val="01E0" w:firstRow="1" w:lastRow="1" w:firstColumn="1" w:lastColumn="1" w:noHBand="0" w:noVBand="0"/>
      </w:tblPr>
      <w:tblGrid>
        <w:gridCol w:w="9199"/>
        <w:gridCol w:w="1155"/>
      </w:tblGrid>
      <w:tr w:rsidR="00A17C55" w:rsidRPr="00922A96" w:rsidTr="00A86C6C">
        <w:trPr>
          <w:trHeight w:val="144"/>
          <w:tblHeader/>
          <w:jc w:val="center"/>
        </w:trPr>
        <w:tc>
          <w:tcPr>
            <w:tcW w:w="9199" w:type="dxa"/>
            <w:tcBorders>
              <w:top w:val="thinThickSmallGap" w:sz="24" w:space="0" w:color="auto"/>
              <w:bottom w:val="thinThickSmallGap" w:sz="24" w:space="0" w:color="auto"/>
            </w:tcBorders>
            <w:shd w:val="clear" w:color="auto" w:fill="E6E6E6"/>
            <w:vAlign w:val="center"/>
          </w:tcPr>
          <w:p w:rsidR="00A17C55" w:rsidRPr="00C90001" w:rsidRDefault="00A17C55" w:rsidP="00A86C6C">
            <w:pPr>
              <w:spacing w:line="288" w:lineRule="auto"/>
              <w:jc w:val="center"/>
              <w:rPr>
                <w:rFonts w:ascii="Simplified Arabic" w:hAnsi="Simplified Arabic" w:cs="Monotype Koufi"/>
                <w:sz w:val="38"/>
                <w:szCs w:val="38"/>
                <w:rtl/>
              </w:rPr>
            </w:pPr>
            <w:r w:rsidRPr="00C90001">
              <w:rPr>
                <w:rFonts w:ascii="Simplified Arabic" w:hAnsi="Simplified Arabic" w:cs="Monotype Koufi" w:hint="cs"/>
                <w:sz w:val="38"/>
                <w:szCs w:val="38"/>
                <w:rtl/>
              </w:rPr>
              <w:t>الموضـــــــــــــــــــــــــــــــوع</w:t>
            </w:r>
          </w:p>
        </w:tc>
        <w:tc>
          <w:tcPr>
            <w:tcW w:w="1155" w:type="dxa"/>
            <w:tcBorders>
              <w:top w:val="thinThickSmallGap" w:sz="24" w:space="0" w:color="auto"/>
              <w:bottom w:val="thinThickSmallGap" w:sz="24" w:space="0" w:color="auto"/>
            </w:tcBorders>
            <w:shd w:val="clear" w:color="auto" w:fill="E6E6E6"/>
            <w:vAlign w:val="center"/>
          </w:tcPr>
          <w:p w:rsidR="00A17C55" w:rsidRPr="00C90001" w:rsidRDefault="00A17C55" w:rsidP="00A86C6C">
            <w:pPr>
              <w:spacing w:line="288" w:lineRule="auto"/>
              <w:jc w:val="center"/>
              <w:rPr>
                <w:rFonts w:ascii="Simplified Arabic" w:hAnsi="Simplified Arabic" w:cs="Monotype Koufi"/>
                <w:sz w:val="38"/>
                <w:szCs w:val="38"/>
                <w:rtl/>
              </w:rPr>
            </w:pPr>
            <w:r w:rsidRPr="00C90001">
              <w:rPr>
                <w:rFonts w:ascii="Simplified Arabic" w:hAnsi="Simplified Arabic" w:cs="Monotype Koufi" w:hint="cs"/>
                <w:sz w:val="38"/>
                <w:szCs w:val="38"/>
                <w:rtl/>
              </w:rPr>
              <w:t>الصفحة</w:t>
            </w:r>
          </w:p>
        </w:tc>
      </w:tr>
      <w:tr w:rsidR="00A17C55" w:rsidRPr="00922A96" w:rsidTr="00A86C6C">
        <w:trPr>
          <w:trHeight w:val="144"/>
          <w:jc w:val="center"/>
        </w:trPr>
        <w:tc>
          <w:tcPr>
            <w:tcW w:w="9199" w:type="dxa"/>
            <w:tcBorders>
              <w:top w:val="thinThickSmallGap" w:sz="24" w:space="0" w:color="auto"/>
            </w:tcBorders>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الإهــــــــــداء </w:t>
            </w:r>
          </w:p>
        </w:tc>
        <w:tc>
          <w:tcPr>
            <w:tcW w:w="1155" w:type="dxa"/>
            <w:tcBorders>
              <w:top w:val="thinThickSmallGap" w:sz="24" w:space="0" w:color="auto"/>
            </w:tcBorders>
          </w:tcPr>
          <w:p w:rsidR="00A17C55" w:rsidRPr="00922A96" w:rsidRDefault="00A17C55" w:rsidP="00A86C6C">
            <w:pPr>
              <w:jc w:val="center"/>
              <w:rPr>
                <w:rFonts w:ascii="Simplified Arabic" w:hAnsi="Simplified Arabic" w:cs="Simplified Arabic"/>
                <w:sz w:val="28"/>
                <w:szCs w:val="28"/>
                <w:rtl/>
              </w:rPr>
            </w:pPr>
            <w:r w:rsidRPr="00922A96">
              <w:rPr>
                <w:rFonts w:ascii="Simplified Arabic" w:hAnsi="Simplified Arabic" w:cs="Simplified Arabic" w:hint="cs"/>
                <w:sz w:val="28"/>
                <w:szCs w:val="28"/>
                <w:rtl/>
              </w:rPr>
              <w:t>أ</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الشكر </w:t>
            </w:r>
            <w:proofErr w:type="gramStart"/>
            <w:r w:rsidRPr="00922A96">
              <w:rPr>
                <w:rFonts w:ascii="Simplified Arabic" w:hAnsi="Simplified Arabic" w:cs="Simplified Arabic" w:hint="cs"/>
                <w:sz w:val="28"/>
                <w:szCs w:val="28"/>
                <w:rtl/>
              </w:rPr>
              <w:t>والتقدير</w:t>
            </w:r>
            <w:proofErr w:type="gramEnd"/>
            <w:r w:rsidRPr="00922A9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tc>
        <w:tc>
          <w:tcPr>
            <w:tcW w:w="1155" w:type="dxa"/>
          </w:tcPr>
          <w:p w:rsidR="00A17C55" w:rsidRPr="00922A96" w:rsidRDefault="00A17C55" w:rsidP="00A86C6C">
            <w:pPr>
              <w:jc w:val="center"/>
              <w:rPr>
                <w:rFonts w:ascii="Simplified Arabic" w:hAnsi="Simplified Arabic" w:cs="Simplified Arabic"/>
                <w:sz w:val="28"/>
                <w:szCs w:val="28"/>
                <w:rtl/>
              </w:rPr>
            </w:pPr>
            <w:r w:rsidRPr="00922A96">
              <w:rPr>
                <w:rFonts w:ascii="Simplified Arabic" w:hAnsi="Simplified Arabic" w:cs="Simplified Arabic" w:hint="cs"/>
                <w:sz w:val="28"/>
                <w:szCs w:val="28"/>
                <w:rtl/>
              </w:rPr>
              <w:t>ب</w:t>
            </w:r>
          </w:p>
        </w:tc>
      </w:tr>
      <w:tr w:rsidR="00A17C55" w:rsidRPr="00922A96" w:rsidTr="00A86C6C">
        <w:trPr>
          <w:trHeight w:val="144"/>
          <w:jc w:val="center"/>
        </w:trPr>
        <w:tc>
          <w:tcPr>
            <w:tcW w:w="9199" w:type="dxa"/>
          </w:tcPr>
          <w:p w:rsidR="00A17C55" w:rsidRPr="00A04B1F" w:rsidRDefault="00A17C55" w:rsidP="00A86C6C">
            <w:pPr>
              <w:rPr>
                <w:rFonts w:ascii="Simplified Arabic" w:hAnsi="Simplified Arabic" w:cs="Simplified Arabic"/>
                <w:sz w:val="28"/>
                <w:szCs w:val="28"/>
                <w:rtl/>
              </w:rPr>
            </w:pPr>
            <w:r w:rsidRPr="00A04B1F">
              <w:rPr>
                <w:rFonts w:ascii="Simplified Arabic" w:hAnsi="Simplified Arabic" w:cs="Simplified Arabic" w:hint="cs"/>
                <w:sz w:val="28"/>
                <w:szCs w:val="28"/>
                <w:rtl/>
              </w:rPr>
              <w:t>الملخص</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ت</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الفهارس</w:t>
            </w:r>
          </w:p>
        </w:tc>
        <w:tc>
          <w:tcPr>
            <w:tcW w:w="1155" w:type="dxa"/>
          </w:tcPr>
          <w:p w:rsidR="00A17C55" w:rsidRPr="00922A96" w:rsidRDefault="00A17C55" w:rsidP="00A86C6C">
            <w:pPr>
              <w:jc w:val="center"/>
              <w:rPr>
                <w:rFonts w:ascii="Simplified Arabic" w:hAnsi="Simplified Arabic" w:cs="Simplified Arabic"/>
                <w:sz w:val="28"/>
                <w:szCs w:val="28"/>
                <w:rtl/>
              </w:rPr>
            </w:pP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فهرس المحتويات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ج</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Pr>
                <w:rFonts w:ascii="Simplified Arabic" w:hAnsi="Simplified Arabic" w:cs="Simplified Arabic" w:hint="cs"/>
                <w:sz w:val="28"/>
                <w:szCs w:val="28"/>
                <w:rtl/>
              </w:rPr>
              <w:t>قائمة</w:t>
            </w:r>
            <w:proofErr w:type="gramEnd"/>
            <w:r w:rsidRPr="00922A96">
              <w:rPr>
                <w:rFonts w:ascii="Simplified Arabic" w:hAnsi="Simplified Arabic" w:cs="Simplified Arabic" w:hint="cs"/>
                <w:sz w:val="28"/>
                <w:szCs w:val="28"/>
                <w:rtl/>
              </w:rPr>
              <w:t xml:space="preserve"> الجداول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ر</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Pr>
                <w:rFonts w:ascii="Simplified Arabic" w:hAnsi="Simplified Arabic" w:cs="Simplified Arabic" w:hint="cs"/>
                <w:sz w:val="28"/>
                <w:szCs w:val="28"/>
                <w:rtl/>
              </w:rPr>
              <w:t>قائمة</w:t>
            </w:r>
            <w:proofErr w:type="gramEnd"/>
            <w:r>
              <w:rPr>
                <w:rFonts w:ascii="Simplified Arabic" w:hAnsi="Simplified Arabic" w:cs="Simplified Arabic" w:hint="cs"/>
                <w:sz w:val="28"/>
                <w:szCs w:val="28"/>
                <w:rtl/>
              </w:rPr>
              <w:t xml:space="preserve"> </w:t>
            </w:r>
            <w:r w:rsidRPr="00922A96">
              <w:rPr>
                <w:rFonts w:ascii="Simplified Arabic" w:hAnsi="Simplified Arabic" w:cs="Simplified Arabic" w:hint="cs"/>
                <w:sz w:val="28"/>
                <w:szCs w:val="28"/>
                <w:rtl/>
              </w:rPr>
              <w:t xml:space="preserve">الخرائط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ش</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Pr>
                <w:rFonts w:ascii="Simplified Arabic" w:hAnsi="Simplified Arabic" w:cs="Simplified Arabic" w:hint="cs"/>
                <w:sz w:val="28"/>
                <w:szCs w:val="28"/>
                <w:rtl/>
              </w:rPr>
              <w:t>قائمة</w:t>
            </w:r>
            <w:proofErr w:type="gramEnd"/>
            <w:r w:rsidRPr="00922A96">
              <w:rPr>
                <w:rFonts w:ascii="Simplified Arabic" w:hAnsi="Simplified Arabic" w:cs="Simplified Arabic" w:hint="cs"/>
                <w:sz w:val="28"/>
                <w:szCs w:val="28"/>
                <w:rtl/>
              </w:rPr>
              <w:t xml:space="preserve"> الأشكال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ص</w:t>
            </w:r>
          </w:p>
        </w:tc>
      </w:tr>
      <w:tr w:rsidR="00A17C55" w:rsidRPr="00922A96" w:rsidTr="00A86C6C">
        <w:trPr>
          <w:trHeight w:val="144"/>
          <w:jc w:val="center"/>
        </w:trPr>
        <w:tc>
          <w:tcPr>
            <w:tcW w:w="9199" w:type="dxa"/>
            <w:shd w:val="clear" w:color="auto" w:fill="E6E6E6"/>
            <w:vAlign w:val="center"/>
          </w:tcPr>
          <w:p w:rsidR="00A17C55" w:rsidRPr="00A17C55" w:rsidRDefault="00A17C55" w:rsidP="00A86C6C">
            <w:pPr>
              <w:rPr>
                <w:b/>
                <w:bCs/>
                <w:sz w:val="32"/>
                <w:rtl/>
                <w14:shadow w14:blurRad="50800" w14:dist="38100" w14:dir="2700000" w14:sx="100000" w14:sy="100000" w14:kx="0" w14:ky="0" w14:algn="tl">
                  <w14:srgbClr w14:val="000000">
                    <w14:alpha w14:val="60000"/>
                  </w14:srgbClr>
                </w14:shadow>
              </w:rPr>
            </w:pPr>
            <w:r w:rsidRPr="00A17C55">
              <w:rPr>
                <w:rFonts w:hint="cs"/>
                <w:b/>
                <w:bCs/>
                <w:sz w:val="32"/>
                <w:rtl/>
                <w14:shadow w14:blurRad="50800" w14:dist="38100" w14:dir="2700000" w14:sx="100000" w14:sy="100000" w14:kx="0" w14:ky="0" w14:algn="tl">
                  <w14:srgbClr w14:val="000000">
                    <w14:alpha w14:val="60000"/>
                  </w14:srgbClr>
                </w14:shadow>
              </w:rPr>
              <w:t>المقدمة</w:t>
            </w:r>
          </w:p>
        </w:tc>
        <w:tc>
          <w:tcPr>
            <w:tcW w:w="1155" w:type="dxa"/>
            <w:shd w:val="clear" w:color="auto" w:fill="E6E6E6"/>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ض</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مشكلة</w:t>
            </w:r>
            <w:proofErr w:type="gramEnd"/>
            <w:r w:rsidRPr="00922A96">
              <w:rPr>
                <w:rFonts w:ascii="Simplified Arabic" w:hAnsi="Simplified Arabic" w:cs="Simplified Arabic" w:hint="cs"/>
                <w:sz w:val="28"/>
                <w:szCs w:val="28"/>
                <w:rtl/>
              </w:rPr>
              <w:t xml:space="preserve"> الدراسة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ط</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فرضيات الدراسة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ط</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أهداف الدراسة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ط</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حدود الدراسة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ط</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أهمية الدراسة </w:t>
            </w:r>
            <w:proofErr w:type="gramStart"/>
            <w:r w:rsidRPr="00922A96">
              <w:rPr>
                <w:rFonts w:ascii="Simplified Arabic" w:hAnsi="Simplified Arabic" w:cs="Simplified Arabic" w:hint="cs"/>
                <w:sz w:val="28"/>
                <w:szCs w:val="28"/>
                <w:rtl/>
              </w:rPr>
              <w:t>ومبرراتها</w:t>
            </w:r>
            <w:proofErr w:type="gramEnd"/>
            <w:r w:rsidRPr="00922A96">
              <w:rPr>
                <w:rFonts w:ascii="Simplified Arabic" w:hAnsi="Simplified Arabic" w:cs="Simplified Arabic" w:hint="cs"/>
                <w:sz w:val="28"/>
                <w:szCs w:val="28"/>
                <w:rtl/>
              </w:rPr>
              <w:t xml:space="preserve">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غ</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الدراسات</w:t>
            </w:r>
            <w:proofErr w:type="gramEnd"/>
            <w:r w:rsidRPr="00922A96">
              <w:rPr>
                <w:rFonts w:ascii="Simplified Arabic" w:hAnsi="Simplified Arabic" w:cs="Simplified Arabic" w:hint="cs"/>
                <w:sz w:val="28"/>
                <w:szCs w:val="28"/>
                <w:rtl/>
              </w:rPr>
              <w:t xml:space="preserve"> السابقة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غ - ف</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قاعدة</w:t>
            </w:r>
            <w:proofErr w:type="gramEnd"/>
            <w:r w:rsidRPr="00922A96">
              <w:rPr>
                <w:rFonts w:ascii="Simplified Arabic" w:hAnsi="Simplified Arabic" w:cs="Simplified Arabic" w:hint="cs"/>
                <w:sz w:val="28"/>
                <w:szCs w:val="28"/>
                <w:rtl/>
              </w:rPr>
              <w:t xml:space="preserve"> البيانات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ف</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منهجية الدراسة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ف- ق</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هيكل</w:t>
            </w:r>
            <w:r>
              <w:rPr>
                <w:rFonts w:ascii="Simplified Arabic" w:hAnsi="Simplified Arabic" w:cs="Simplified Arabic" w:hint="cs"/>
                <w:sz w:val="28"/>
                <w:szCs w:val="28"/>
                <w:rtl/>
              </w:rPr>
              <w:t>ية</w:t>
            </w:r>
            <w:proofErr w:type="gramEnd"/>
            <w:r w:rsidRPr="00922A96">
              <w:rPr>
                <w:rFonts w:ascii="Simplified Arabic" w:hAnsi="Simplified Arabic" w:cs="Simplified Arabic" w:hint="cs"/>
                <w:sz w:val="28"/>
                <w:szCs w:val="28"/>
                <w:rtl/>
              </w:rPr>
              <w:t xml:space="preserve"> الدراسة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ق- ك</w:t>
            </w:r>
          </w:p>
        </w:tc>
      </w:tr>
      <w:tr w:rsidR="00A17C55" w:rsidRPr="00922A96" w:rsidTr="00A86C6C">
        <w:trPr>
          <w:trHeight w:val="144"/>
          <w:jc w:val="center"/>
        </w:trPr>
        <w:tc>
          <w:tcPr>
            <w:tcW w:w="9199" w:type="dxa"/>
            <w:shd w:val="clear" w:color="auto" w:fill="E0E0E0"/>
            <w:vAlign w:val="center"/>
          </w:tcPr>
          <w:p w:rsidR="00A17C55" w:rsidRPr="00A17C55" w:rsidRDefault="00A17C55" w:rsidP="00A86C6C">
            <w:pPr>
              <w:rPr>
                <w:b/>
                <w:bCs/>
                <w:sz w:val="30"/>
                <w:szCs w:val="30"/>
                <w:rtl/>
                <w14:shadow w14:blurRad="50800" w14:dist="38100" w14:dir="2700000" w14:sx="100000" w14:sy="100000" w14:kx="0" w14:ky="0" w14:algn="tl">
                  <w14:srgbClr w14:val="000000">
                    <w14:alpha w14:val="60000"/>
                  </w14:srgbClr>
                </w14:shadow>
              </w:rPr>
            </w:pPr>
            <w:r w:rsidRPr="00A17C55">
              <w:rPr>
                <w:rFonts w:hint="cs"/>
                <w:b/>
                <w:bCs/>
                <w:sz w:val="30"/>
                <w:szCs w:val="30"/>
                <w:rtl/>
                <w14:shadow w14:blurRad="50800" w14:dist="38100" w14:dir="2700000" w14:sx="100000" w14:sy="100000" w14:kx="0" w14:ky="0" w14:algn="tl">
                  <w14:srgbClr w14:val="000000">
                    <w14:alpha w14:val="60000"/>
                  </w14:srgbClr>
                </w14:shadow>
              </w:rPr>
              <w:t xml:space="preserve">الفصـل </w:t>
            </w:r>
            <w:proofErr w:type="gramStart"/>
            <w:r w:rsidRPr="00A17C55">
              <w:rPr>
                <w:rFonts w:hint="cs"/>
                <w:b/>
                <w:bCs/>
                <w:sz w:val="30"/>
                <w:szCs w:val="30"/>
                <w:rtl/>
                <w14:shadow w14:blurRad="50800" w14:dist="38100" w14:dir="2700000" w14:sx="100000" w14:sy="100000" w14:kx="0" w14:ky="0" w14:algn="tl">
                  <w14:srgbClr w14:val="000000">
                    <w14:alpha w14:val="60000"/>
                  </w14:srgbClr>
                </w14:shadow>
              </w:rPr>
              <w:t>الأول :</w:t>
            </w:r>
            <w:proofErr w:type="gramEnd"/>
            <w:r w:rsidRPr="00A17C55">
              <w:rPr>
                <w:rFonts w:hint="cs"/>
                <w:b/>
                <w:bCs/>
                <w:sz w:val="30"/>
                <w:szCs w:val="30"/>
                <w:rtl/>
                <w14:shadow w14:blurRad="50800" w14:dist="38100" w14:dir="2700000" w14:sx="100000" w14:sy="100000" w14:kx="0" w14:ky="0" w14:algn="tl">
                  <w14:srgbClr w14:val="000000">
                    <w14:alpha w14:val="60000"/>
                  </w14:srgbClr>
                </w14:shadow>
              </w:rPr>
              <w:t xml:space="preserve"> شبكة المراكز الاستيطانية في محافظة أبين</w:t>
            </w:r>
          </w:p>
        </w:tc>
        <w:tc>
          <w:tcPr>
            <w:tcW w:w="1155" w:type="dxa"/>
            <w:shd w:val="clear" w:color="auto" w:fill="E0E0E0"/>
          </w:tcPr>
          <w:p w:rsidR="00A17C55" w:rsidRPr="00922A96" w:rsidRDefault="00A17C55" w:rsidP="00A86C6C">
            <w:pPr>
              <w:jc w:val="center"/>
              <w:rPr>
                <w:rFonts w:ascii="Simplified Arabic" w:hAnsi="Simplified Arabic" w:cs="Simplified Arabic"/>
                <w:sz w:val="28"/>
                <w:szCs w:val="28"/>
                <w:rtl/>
              </w:rPr>
            </w:pPr>
          </w:p>
        </w:tc>
      </w:tr>
      <w:tr w:rsidR="00A17C55" w:rsidRPr="00922A96" w:rsidTr="00A86C6C">
        <w:trPr>
          <w:trHeight w:val="144"/>
          <w:jc w:val="center"/>
        </w:trPr>
        <w:tc>
          <w:tcPr>
            <w:tcW w:w="9199" w:type="dxa"/>
            <w:shd w:val="clear" w:color="auto" w:fill="auto"/>
            <w:vAlign w:val="center"/>
          </w:tcPr>
          <w:p w:rsidR="00A17C55" w:rsidRPr="00A17C55" w:rsidRDefault="00A17C55" w:rsidP="00A86C6C">
            <w:pPr>
              <w:rPr>
                <w:b/>
                <w:bCs/>
                <w:sz w:val="30"/>
                <w:szCs w:val="30"/>
                <w:rtl/>
                <w14:shadow w14:blurRad="50800" w14:dist="38100" w14:dir="2700000" w14:sx="100000" w14:sy="100000" w14:kx="0" w14:ky="0" w14:algn="tl">
                  <w14:srgbClr w14:val="000000">
                    <w14:alpha w14:val="60000"/>
                  </w14:srgbClr>
                </w14:shadow>
              </w:rPr>
            </w:pPr>
            <w:r w:rsidRPr="00A17C55">
              <w:rPr>
                <w:rFonts w:hint="cs"/>
                <w:b/>
                <w:bCs/>
                <w:sz w:val="30"/>
                <w:szCs w:val="30"/>
                <w:rtl/>
                <w14:shadow w14:blurRad="50800" w14:dist="38100" w14:dir="2700000" w14:sx="100000" w14:sy="100000" w14:kx="0" w14:ky="0" w14:algn="tl">
                  <w14:srgbClr w14:val="000000">
                    <w14:alpha w14:val="60000"/>
                  </w14:srgbClr>
                </w14:shadow>
              </w:rPr>
              <w:t xml:space="preserve">المبحث </w:t>
            </w:r>
            <w:proofErr w:type="gramStart"/>
            <w:r w:rsidRPr="00A17C55">
              <w:rPr>
                <w:rFonts w:hint="cs"/>
                <w:b/>
                <w:bCs/>
                <w:sz w:val="30"/>
                <w:szCs w:val="30"/>
                <w:rtl/>
                <w14:shadow w14:blurRad="50800" w14:dist="38100" w14:dir="2700000" w14:sx="100000" w14:sy="100000" w14:kx="0" w14:ky="0" w14:algn="tl">
                  <w14:srgbClr w14:val="000000">
                    <w14:alpha w14:val="60000"/>
                  </w14:srgbClr>
                </w14:shadow>
              </w:rPr>
              <w:t>الأول :</w:t>
            </w:r>
            <w:proofErr w:type="gramEnd"/>
            <w:r w:rsidRPr="00A17C55">
              <w:rPr>
                <w:rFonts w:hint="cs"/>
                <w:b/>
                <w:bCs/>
                <w:sz w:val="30"/>
                <w:szCs w:val="30"/>
                <w:rtl/>
                <w14:shadow w14:blurRad="50800" w14:dist="38100" w14:dir="2700000" w14:sx="100000" w14:sy="100000" w14:kx="0" w14:ky="0" w14:algn="tl">
                  <w14:srgbClr w14:val="000000">
                    <w14:alpha w14:val="60000"/>
                  </w14:srgbClr>
                </w14:shadow>
              </w:rPr>
              <w:t xml:space="preserve"> المراكز الاستيطانية الحضرية والريفية في محافظة أبين</w:t>
            </w:r>
          </w:p>
        </w:tc>
        <w:tc>
          <w:tcPr>
            <w:tcW w:w="1155" w:type="dxa"/>
            <w:shd w:val="clear" w:color="auto" w:fill="auto"/>
          </w:tcPr>
          <w:p w:rsidR="00A17C55" w:rsidRPr="00664898" w:rsidRDefault="00A17C55" w:rsidP="00A86C6C">
            <w:pPr>
              <w:jc w:val="center"/>
              <w:rPr>
                <w:rFonts w:ascii="Calibri" w:hAnsi="Calibri" w:cs="Simplified Arabic"/>
                <w:sz w:val="28"/>
                <w:szCs w:val="28"/>
                <w:lang w:bidi="ar-YE"/>
              </w:rPr>
            </w:pPr>
            <w:r>
              <w:rPr>
                <w:rFonts w:ascii="Calibri" w:hAnsi="Calibri" w:cs="Simplified Arabic"/>
                <w:sz w:val="28"/>
                <w:szCs w:val="28"/>
                <w:lang w:bidi="ar-YE"/>
              </w:rPr>
              <w:t>1</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البنية</w:t>
            </w:r>
            <w:proofErr w:type="gramEnd"/>
            <w:r w:rsidRPr="00922A96">
              <w:rPr>
                <w:rFonts w:ascii="Simplified Arabic" w:hAnsi="Simplified Arabic" w:cs="Simplified Arabic" w:hint="cs"/>
                <w:sz w:val="28"/>
                <w:szCs w:val="28"/>
                <w:rtl/>
              </w:rPr>
              <w:t xml:space="preserve"> الإدارية والجغرافية لمحافظة أبين </w:t>
            </w:r>
          </w:p>
        </w:tc>
        <w:tc>
          <w:tcPr>
            <w:tcW w:w="1155" w:type="dxa"/>
          </w:tcPr>
          <w:p w:rsidR="00A17C55" w:rsidRPr="00664898" w:rsidRDefault="00A17C55" w:rsidP="00A86C6C">
            <w:pPr>
              <w:jc w:val="center"/>
              <w:rPr>
                <w:rFonts w:ascii="Calibri" w:hAnsi="Calibri" w:cs="Simplified Arabic"/>
                <w:sz w:val="28"/>
                <w:szCs w:val="28"/>
                <w:lang w:bidi="ar-YE"/>
              </w:rPr>
            </w:pPr>
            <w:r>
              <w:rPr>
                <w:rFonts w:ascii="Calibri" w:hAnsi="Calibri" w:cs="Simplified Arabic"/>
                <w:sz w:val="28"/>
                <w:szCs w:val="28"/>
                <w:lang w:bidi="ar-YE"/>
              </w:rPr>
              <w:t>1</w:t>
            </w:r>
          </w:p>
        </w:tc>
      </w:tr>
      <w:tr w:rsidR="00A17C55" w:rsidRPr="00922A96" w:rsidTr="00A86C6C">
        <w:trPr>
          <w:trHeight w:val="144"/>
          <w:jc w:val="center"/>
        </w:trPr>
        <w:tc>
          <w:tcPr>
            <w:tcW w:w="9199" w:type="dxa"/>
            <w:tcBorders>
              <w:bottom w:val="single" w:sz="12" w:space="0" w:color="auto"/>
            </w:tcBorders>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التكوين الإداري لمحافظة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Borders>
              <w:bottom w:val="single" w:sz="12" w:space="0" w:color="auto"/>
            </w:tcBorders>
          </w:tcPr>
          <w:p w:rsidR="00A17C55" w:rsidRPr="00922A96" w:rsidRDefault="00A17C55" w:rsidP="00A86C6C">
            <w:pPr>
              <w:jc w:val="center"/>
              <w:rPr>
                <w:rFonts w:ascii="Calibri" w:hAnsi="Calibri" w:cs="Simplified Arabic"/>
                <w:sz w:val="28"/>
                <w:szCs w:val="28"/>
                <w:lang w:bidi="ar-YE"/>
              </w:rPr>
            </w:pPr>
            <w:r w:rsidRPr="00922A96">
              <w:rPr>
                <w:rFonts w:ascii="Calibri" w:hAnsi="Calibri" w:cs="Simplified Arabic"/>
                <w:sz w:val="28"/>
                <w:szCs w:val="28"/>
                <w:lang w:bidi="ar-YE"/>
              </w:rPr>
              <w:t>3</w:t>
            </w:r>
          </w:p>
        </w:tc>
      </w:tr>
      <w:tr w:rsidR="00A17C55" w:rsidRPr="00922A96" w:rsidTr="00A86C6C">
        <w:trPr>
          <w:trHeight w:val="144"/>
          <w:jc w:val="center"/>
        </w:trPr>
        <w:tc>
          <w:tcPr>
            <w:tcW w:w="9199" w:type="dxa"/>
            <w:tcBorders>
              <w:top w:val="single" w:sz="12" w:space="0" w:color="auto"/>
              <w:bottom w:val="single" w:sz="12" w:space="0" w:color="auto"/>
            </w:tcBorders>
          </w:tcPr>
          <w:p w:rsidR="00A17C55" w:rsidRPr="00922A96" w:rsidRDefault="00A17C55" w:rsidP="00A86C6C">
            <w:pPr>
              <w:rPr>
                <w:rFonts w:ascii="Simplified Arabic" w:hAnsi="Simplified Arabic" w:cs="Simplified Arabic"/>
                <w:b/>
                <w:bCs/>
                <w:sz w:val="28"/>
                <w:szCs w:val="28"/>
                <w:rtl/>
              </w:rPr>
            </w:pPr>
            <w:r w:rsidRPr="00922A96">
              <w:rPr>
                <w:rFonts w:ascii="Simplified Arabic" w:hAnsi="Simplified Arabic" w:cs="Simplified Arabic" w:hint="cs"/>
                <w:b/>
                <w:bCs/>
                <w:sz w:val="28"/>
                <w:szCs w:val="28"/>
                <w:rtl/>
              </w:rPr>
              <w:lastRenderedPageBreak/>
              <w:t xml:space="preserve">السمات الجغرافية العامة لمحافظة </w:t>
            </w:r>
            <w:proofErr w:type="gramStart"/>
            <w:r w:rsidRPr="00922A96">
              <w:rPr>
                <w:rFonts w:ascii="Simplified Arabic" w:hAnsi="Simplified Arabic" w:cs="Simplified Arabic" w:hint="cs"/>
                <w:b/>
                <w:bCs/>
                <w:sz w:val="28"/>
                <w:szCs w:val="28"/>
                <w:rtl/>
              </w:rPr>
              <w:t>أبين</w:t>
            </w:r>
            <w:proofErr w:type="gramEnd"/>
            <w:r w:rsidRPr="00922A96">
              <w:rPr>
                <w:rFonts w:ascii="Simplified Arabic" w:hAnsi="Simplified Arabic" w:cs="Simplified Arabic" w:hint="cs"/>
                <w:b/>
                <w:bCs/>
                <w:sz w:val="28"/>
                <w:szCs w:val="28"/>
                <w:rtl/>
              </w:rPr>
              <w:t xml:space="preserve"> </w:t>
            </w:r>
          </w:p>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أ) السهول   ب) الهضاب الوسطى   ج) المرتفعات الجبلية الشمالية )</w:t>
            </w:r>
            <w:r>
              <w:rPr>
                <w:rFonts w:ascii="Simplified Arabic" w:hAnsi="Simplified Arabic" w:cs="Simplified Arabic" w:hint="cs"/>
                <w:sz w:val="28"/>
                <w:szCs w:val="28"/>
                <w:rtl/>
              </w:rPr>
              <w:t xml:space="preserve">   د) المناخ</w:t>
            </w:r>
          </w:p>
        </w:tc>
        <w:tc>
          <w:tcPr>
            <w:tcW w:w="1155" w:type="dxa"/>
            <w:tcBorders>
              <w:top w:val="single" w:sz="12" w:space="0" w:color="auto"/>
              <w:bottom w:val="single" w:sz="12" w:space="0" w:color="auto"/>
            </w:tcBorders>
          </w:tcPr>
          <w:p w:rsidR="00A17C55" w:rsidRPr="00922A96" w:rsidRDefault="00A17C55" w:rsidP="00A86C6C">
            <w:pPr>
              <w:jc w:val="center"/>
              <w:rPr>
                <w:rFonts w:ascii="Calibri" w:hAnsi="Calibri" w:cs="Simplified Arabic"/>
                <w:sz w:val="28"/>
                <w:szCs w:val="28"/>
              </w:rPr>
            </w:pPr>
            <w:r w:rsidRPr="00922A96">
              <w:rPr>
                <w:rFonts w:ascii="Calibri" w:hAnsi="Calibri" w:cs="Simplified Arabic"/>
                <w:sz w:val="28"/>
                <w:szCs w:val="28"/>
              </w:rPr>
              <w:t>5</w:t>
            </w:r>
          </w:p>
        </w:tc>
      </w:tr>
      <w:tr w:rsidR="00A17C55" w:rsidRPr="00922A96" w:rsidTr="00A86C6C">
        <w:trPr>
          <w:trHeight w:val="144"/>
          <w:jc w:val="center"/>
        </w:trPr>
        <w:tc>
          <w:tcPr>
            <w:tcW w:w="9199" w:type="dxa"/>
            <w:tcBorders>
              <w:top w:val="single" w:sz="12" w:space="0" w:color="auto"/>
            </w:tcBorders>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المراتب الحجمية للمراكز ا</w:t>
            </w:r>
            <w:r>
              <w:rPr>
                <w:rFonts w:ascii="Simplified Arabic" w:hAnsi="Simplified Arabic" w:cs="Simplified Arabic" w:hint="cs"/>
                <w:sz w:val="28"/>
                <w:szCs w:val="28"/>
                <w:rtl/>
              </w:rPr>
              <w:t>لا</w:t>
            </w:r>
            <w:r w:rsidRPr="00922A96">
              <w:rPr>
                <w:rFonts w:ascii="Simplified Arabic" w:hAnsi="Simplified Arabic" w:cs="Simplified Arabic" w:hint="cs"/>
                <w:sz w:val="28"/>
                <w:szCs w:val="28"/>
                <w:rtl/>
              </w:rPr>
              <w:t xml:space="preserve">ستيطانية في محافظة أبين </w:t>
            </w:r>
          </w:p>
        </w:tc>
        <w:tc>
          <w:tcPr>
            <w:tcW w:w="1155" w:type="dxa"/>
            <w:tcBorders>
              <w:top w:val="single" w:sz="12" w:space="0" w:color="auto"/>
            </w:tcBorders>
          </w:tcPr>
          <w:p w:rsidR="00A17C55" w:rsidRPr="00922A96" w:rsidRDefault="00A17C55" w:rsidP="00A86C6C">
            <w:pPr>
              <w:jc w:val="center"/>
              <w:rPr>
                <w:rFonts w:ascii="Calibri" w:hAnsi="Calibri" w:cs="Simplified Arabic"/>
                <w:sz w:val="28"/>
                <w:szCs w:val="28"/>
              </w:rPr>
            </w:pPr>
            <w:r w:rsidRPr="00922A96">
              <w:rPr>
                <w:rFonts w:ascii="Calibri" w:hAnsi="Calibri" w:cs="Simplified Arabic"/>
                <w:sz w:val="28"/>
                <w:szCs w:val="28"/>
              </w:rPr>
              <w:t>8</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المراتب الحجمية لمراكز ا</w:t>
            </w:r>
            <w:r>
              <w:rPr>
                <w:rFonts w:ascii="Simplified Arabic" w:hAnsi="Simplified Arabic" w:cs="Simplified Arabic" w:hint="cs"/>
                <w:sz w:val="28"/>
                <w:szCs w:val="28"/>
                <w:rtl/>
              </w:rPr>
              <w:t>لا</w:t>
            </w:r>
            <w:r w:rsidRPr="00922A96">
              <w:rPr>
                <w:rFonts w:ascii="Simplified Arabic" w:hAnsi="Simplified Arabic" w:cs="Simplified Arabic" w:hint="cs"/>
                <w:sz w:val="28"/>
                <w:szCs w:val="28"/>
                <w:rtl/>
              </w:rPr>
              <w:t xml:space="preserve">ستيطان الحضري في محافظة أبين </w:t>
            </w:r>
          </w:p>
        </w:tc>
        <w:tc>
          <w:tcPr>
            <w:tcW w:w="1155" w:type="dxa"/>
          </w:tcPr>
          <w:p w:rsidR="00A17C55" w:rsidRPr="00922A96" w:rsidRDefault="00A17C55" w:rsidP="00A86C6C">
            <w:pPr>
              <w:jc w:val="center"/>
              <w:rPr>
                <w:rFonts w:ascii="Calibri" w:hAnsi="Calibri" w:cs="Simplified Arabic"/>
                <w:sz w:val="28"/>
                <w:szCs w:val="28"/>
              </w:rPr>
            </w:pPr>
            <w:r>
              <w:rPr>
                <w:rFonts w:ascii="Calibri" w:hAnsi="Calibri" w:cs="Simplified Arabic"/>
                <w:sz w:val="28"/>
                <w:szCs w:val="28"/>
              </w:rPr>
              <w:t>9</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المراتب الحجمية لمراكز ا</w:t>
            </w:r>
            <w:r>
              <w:rPr>
                <w:rFonts w:ascii="Simplified Arabic" w:hAnsi="Simplified Arabic" w:cs="Simplified Arabic" w:hint="cs"/>
                <w:sz w:val="28"/>
                <w:szCs w:val="28"/>
                <w:rtl/>
              </w:rPr>
              <w:t>لا</w:t>
            </w:r>
            <w:r w:rsidRPr="00922A96">
              <w:rPr>
                <w:rFonts w:ascii="Simplified Arabic" w:hAnsi="Simplified Arabic" w:cs="Simplified Arabic" w:hint="cs"/>
                <w:sz w:val="28"/>
                <w:szCs w:val="28"/>
                <w:rtl/>
              </w:rPr>
              <w:t xml:space="preserve">ستيطان الريفي في محافظة أبين </w:t>
            </w:r>
          </w:p>
        </w:tc>
        <w:tc>
          <w:tcPr>
            <w:tcW w:w="1155" w:type="dxa"/>
          </w:tcPr>
          <w:p w:rsidR="00A17C55" w:rsidRPr="00922A96" w:rsidRDefault="00A17C55" w:rsidP="00A86C6C">
            <w:pPr>
              <w:jc w:val="center"/>
              <w:rPr>
                <w:rFonts w:ascii="Calibri" w:hAnsi="Calibri" w:cs="Simplified Arabic"/>
                <w:sz w:val="28"/>
                <w:szCs w:val="28"/>
              </w:rPr>
            </w:pPr>
            <w:r>
              <w:rPr>
                <w:rFonts w:ascii="Calibri" w:hAnsi="Calibri" w:cs="Simplified Arabic" w:hint="cs"/>
                <w:sz w:val="28"/>
                <w:szCs w:val="28"/>
                <w:rtl/>
              </w:rPr>
              <w:t>11</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التباين المكاني للمراتب</w:t>
            </w:r>
            <w:r w:rsidRPr="00922A96">
              <w:rPr>
                <w:rFonts w:ascii="Simplified Arabic" w:hAnsi="Simplified Arabic" w:cs="Simplified Arabic" w:hint="cs"/>
                <w:sz w:val="28"/>
                <w:szCs w:val="28"/>
                <w:rtl/>
              </w:rPr>
              <w:t xml:space="preserve"> الحجمية لمراكز ا</w:t>
            </w:r>
            <w:r>
              <w:rPr>
                <w:rFonts w:ascii="Simplified Arabic" w:hAnsi="Simplified Arabic" w:cs="Simplified Arabic" w:hint="cs"/>
                <w:sz w:val="28"/>
                <w:szCs w:val="28"/>
                <w:rtl/>
              </w:rPr>
              <w:t>لا</w:t>
            </w:r>
            <w:r w:rsidRPr="00922A96">
              <w:rPr>
                <w:rFonts w:ascii="Simplified Arabic" w:hAnsi="Simplified Arabic" w:cs="Simplified Arabic" w:hint="cs"/>
                <w:sz w:val="28"/>
                <w:szCs w:val="28"/>
                <w:rtl/>
              </w:rPr>
              <w:t xml:space="preserve">ستيطان الريفي في محافظة أبين </w:t>
            </w:r>
          </w:p>
        </w:tc>
        <w:tc>
          <w:tcPr>
            <w:tcW w:w="1155" w:type="dxa"/>
          </w:tcPr>
          <w:p w:rsidR="00A17C55" w:rsidRPr="00922A96"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14</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التركز المكاني لمراكز ا</w:t>
            </w:r>
            <w:r>
              <w:rPr>
                <w:rFonts w:ascii="Simplified Arabic" w:hAnsi="Simplified Arabic" w:cs="Simplified Arabic" w:hint="cs"/>
                <w:sz w:val="28"/>
                <w:szCs w:val="28"/>
                <w:rtl/>
              </w:rPr>
              <w:t>لا</w:t>
            </w:r>
            <w:r w:rsidRPr="00922A96">
              <w:rPr>
                <w:rFonts w:ascii="Simplified Arabic" w:hAnsi="Simplified Arabic" w:cs="Simplified Arabic" w:hint="cs"/>
                <w:sz w:val="28"/>
                <w:szCs w:val="28"/>
                <w:rtl/>
              </w:rPr>
              <w:t xml:space="preserve">ستيطان الريفي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922A96"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17</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تحليل المراكز ا</w:t>
            </w:r>
            <w:r>
              <w:rPr>
                <w:rFonts w:ascii="Simplified Arabic" w:hAnsi="Simplified Arabic" w:cs="Simplified Arabic" w:hint="cs"/>
                <w:sz w:val="28"/>
                <w:szCs w:val="28"/>
                <w:rtl/>
              </w:rPr>
              <w:t>لا</w:t>
            </w:r>
            <w:r w:rsidRPr="00922A96">
              <w:rPr>
                <w:rFonts w:ascii="Simplified Arabic" w:hAnsi="Simplified Arabic" w:cs="Simplified Arabic" w:hint="cs"/>
                <w:sz w:val="28"/>
                <w:szCs w:val="28"/>
                <w:rtl/>
              </w:rPr>
              <w:t xml:space="preserve">ستيطانية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922A96"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18</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Pr="00922A96">
              <w:rPr>
                <w:rFonts w:ascii="Simplified Arabic" w:hAnsi="Simplified Arabic" w:cs="Simplified Arabic" w:hint="cs"/>
                <w:sz w:val="28"/>
                <w:szCs w:val="28"/>
                <w:rtl/>
              </w:rPr>
              <w:t>متوسط التباعد  لمراكز ا</w:t>
            </w:r>
            <w:r>
              <w:rPr>
                <w:rFonts w:ascii="Simplified Arabic" w:hAnsi="Simplified Arabic" w:cs="Simplified Arabic" w:hint="cs"/>
                <w:sz w:val="28"/>
                <w:szCs w:val="28"/>
                <w:rtl/>
              </w:rPr>
              <w:t>لا</w:t>
            </w:r>
            <w:r w:rsidRPr="00922A96">
              <w:rPr>
                <w:rFonts w:ascii="Simplified Arabic" w:hAnsi="Simplified Arabic" w:cs="Simplified Arabic" w:hint="cs"/>
                <w:sz w:val="28"/>
                <w:szCs w:val="28"/>
                <w:rtl/>
              </w:rPr>
              <w:t xml:space="preserve">ستيطان الريفي </w:t>
            </w:r>
          </w:p>
        </w:tc>
        <w:tc>
          <w:tcPr>
            <w:tcW w:w="1155" w:type="dxa"/>
          </w:tcPr>
          <w:p w:rsidR="00A17C55" w:rsidRPr="00922A96"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20</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2)    </w:t>
            </w:r>
            <w:r w:rsidRPr="00922A96">
              <w:rPr>
                <w:rFonts w:ascii="Simplified Arabic" w:hAnsi="Simplified Arabic" w:cs="Simplified Arabic" w:hint="cs"/>
                <w:sz w:val="28"/>
                <w:szCs w:val="28"/>
                <w:rtl/>
              </w:rPr>
              <w:t>التركز السكاني لمراكز ا</w:t>
            </w:r>
            <w:r>
              <w:rPr>
                <w:rFonts w:ascii="Simplified Arabic" w:hAnsi="Simplified Arabic" w:cs="Simplified Arabic" w:hint="cs"/>
                <w:sz w:val="28"/>
                <w:szCs w:val="28"/>
                <w:rtl/>
              </w:rPr>
              <w:t>لاست</w:t>
            </w:r>
            <w:r w:rsidRPr="00922A96">
              <w:rPr>
                <w:rFonts w:ascii="Simplified Arabic" w:hAnsi="Simplified Arabic" w:cs="Simplified Arabic" w:hint="cs"/>
                <w:sz w:val="28"/>
                <w:szCs w:val="28"/>
                <w:rtl/>
              </w:rPr>
              <w:t xml:space="preserve">يطان الريفي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922A96"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21</w:t>
            </w:r>
          </w:p>
        </w:tc>
      </w:tr>
      <w:tr w:rsidR="00A17C55" w:rsidRPr="00922A96" w:rsidTr="00A86C6C">
        <w:trPr>
          <w:trHeight w:val="144"/>
          <w:jc w:val="center"/>
        </w:trPr>
        <w:tc>
          <w:tcPr>
            <w:tcW w:w="9199" w:type="dxa"/>
            <w:shd w:val="clear" w:color="auto" w:fill="auto"/>
            <w:vAlign w:val="center"/>
          </w:tcPr>
          <w:p w:rsidR="00A17C55" w:rsidRPr="00A17C55" w:rsidRDefault="00A17C55" w:rsidP="00A86C6C">
            <w:pPr>
              <w:rPr>
                <w:b/>
                <w:bCs/>
                <w:sz w:val="30"/>
                <w:szCs w:val="30"/>
                <w:rtl/>
                <w14:shadow w14:blurRad="50800" w14:dist="38100" w14:dir="2700000" w14:sx="100000" w14:sy="100000" w14:kx="0" w14:ky="0" w14:algn="tl">
                  <w14:srgbClr w14:val="000000">
                    <w14:alpha w14:val="60000"/>
                  </w14:srgbClr>
                </w14:shadow>
              </w:rPr>
            </w:pPr>
            <w:r w:rsidRPr="00A17C55">
              <w:rPr>
                <w:rFonts w:hint="cs"/>
                <w:b/>
                <w:bCs/>
                <w:sz w:val="30"/>
                <w:szCs w:val="30"/>
                <w:rtl/>
                <w14:shadow w14:blurRad="50800" w14:dist="38100" w14:dir="2700000" w14:sx="100000" w14:sy="100000" w14:kx="0" w14:ky="0" w14:algn="tl">
                  <w14:srgbClr w14:val="000000">
                    <w14:alpha w14:val="60000"/>
                  </w14:srgbClr>
                </w14:shadow>
              </w:rPr>
              <w:t>المبحث الثاني :  الخصائص الديمغرافية لسكان محافظة أبين</w:t>
            </w:r>
            <w:r w:rsidRPr="00922A96">
              <w:rPr>
                <w:rFonts w:ascii="Simplified Arabic" w:hAnsi="Simplified Arabic" w:cs="Simplified Arabic" w:hint="cs"/>
                <w:sz w:val="28"/>
                <w:szCs w:val="28"/>
                <w:rtl/>
              </w:rPr>
              <w:t xml:space="preserve"> </w:t>
            </w:r>
          </w:p>
        </w:tc>
        <w:tc>
          <w:tcPr>
            <w:tcW w:w="1155" w:type="dxa"/>
            <w:shd w:val="clear" w:color="auto" w:fill="auto"/>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23</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التغيير</w:t>
            </w:r>
            <w:r>
              <w:rPr>
                <w:rFonts w:ascii="Simplified Arabic" w:hAnsi="Simplified Arabic" w:cs="Simplified Arabic" w:hint="cs"/>
                <w:sz w:val="28"/>
                <w:szCs w:val="28"/>
                <w:rtl/>
              </w:rPr>
              <w:t xml:space="preserve"> </w:t>
            </w:r>
            <w:r w:rsidRPr="00922A9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w:t>
            </w:r>
            <w:r w:rsidRPr="00922A96">
              <w:rPr>
                <w:rFonts w:ascii="Simplified Arabic" w:hAnsi="Simplified Arabic" w:cs="Simplified Arabic" w:hint="cs"/>
                <w:sz w:val="28"/>
                <w:szCs w:val="28"/>
                <w:rtl/>
              </w:rPr>
              <w:t xml:space="preserve">لحجمي لسكان محافظة أبين </w:t>
            </w:r>
          </w:p>
        </w:tc>
        <w:tc>
          <w:tcPr>
            <w:tcW w:w="1155" w:type="dxa"/>
          </w:tcPr>
          <w:p w:rsidR="00A17C55" w:rsidRPr="00922A96"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23</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التغيير </w:t>
            </w:r>
            <w:r>
              <w:rPr>
                <w:rFonts w:ascii="Simplified Arabic" w:hAnsi="Simplified Arabic" w:cs="Simplified Arabic" w:hint="cs"/>
                <w:sz w:val="28"/>
                <w:szCs w:val="28"/>
                <w:rtl/>
              </w:rPr>
              <w:t>ا</w:t>
            </w:r>
            <w:r w:rsidRPr="00922A96">
              <w:rPr>
                <w:rFonts w:ascii="Simplified Arabic" w:hAnsi="Simplified Arabic" w:cs="Simplified Arabic" w:hint="cs"/>
                <w:sz w:val="28"/>
                <w:szCs w:val="28"/>
                <w:rtl/>
              </w:rPr>
              <w:t>لحجمي للسكان حسب الفئات الحجمية للمراكز ا</w:t>
            </w:r>
            <w:r>
              <w:rPr>
                <w:rFonts w:ascii="Simplified Arabic" w:hAnsi="Simplified Arabic" w:cs="Simplified Arabic" w:hint="cs"/>
                <w:sz w:val="28"/>
                <w:szCs w:val="28"/>
                <w:rtl/>
              </w:rPr>
              <w:t>لاس</w:t>
            </w:r>
            <w:r w:rsidRPr="00922A96">
              <w:rPr>
                <w:rFonts w:ascii="Simplified Arabic" w:hAnsi="Simplified Arabic" w:cs="Simplified Arabic" w:hint="cs"/>
                <w:sz w:val="28"/>
                <w:szCs w:val="28"/>
                <w:rtl/>
              </w:rPr>
              <w:t xml:space="preserve">تيطانية </w:t>
            </w:r>
          </w:p>
        </w:tc>
        <w:tc>
          <w:tcPr>
            <w:tcW w:w="1155" w:type="dxa"/>
          </w:tcPr>
          <w:p w:rsidR="00A17C55" w:rsidRPr="00922A96"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26</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عناصر ال</w:t>
            </w:r>
            <w:r>
              <w:rPr>
                <w:rFonts w:ascii="Simplified Arabic" w:hAnsi="Simplified Arabic" w:cs="Simplified Arabic" w:hint="cs"/>
                <w:sz w:val="28"/>
                <w:szCs w:val="28"/>
                <w:rtl/>
              </w:rPr>
              <w:t xml:space="preserve">تغيير </w:t>
            </w:r>
            <w:r w:rsidRPr="00922A96">
              <w:rPr>
                <w:rFonts w:ascii="Simplified Arabic" w:hAnsi="Simplified Arabic" w:cs="Simplified Arabic" w:hint="cs"/>
                <w:sz w:val="28"/>
                <w:szCs w:val="28"/>
                <w:rtl/>
              </w:rPr>
              <w:t xml:space="preserve">السكاني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922A96" w:rsidRDefault="00A17C55" w:rsidP="00A86C6C">
            <w:pPr>
              <w:jc w:val="center"/>
              <w:rPr>
                <w:rFonts w:ascii="Calibri" w:hAnsi="Calibri" w:cs="Simplified Arabic"/>
                <w:sz w:val="28"/>
                <w:szCs w:val="28"/>
              </w:rPr>
            </w:pPr>
            <w:r>
              <w:rPr>
                <w:rFonts w:ascii="Calibri" w:hAnsi="Calibri" w:cs="Simplified Arabic" w:hint="cs"/>
                <w:sz w:val="28"/>
                <w:szCs w:val="28"/>
                <w:rtl/>
              </w:rPr>
              <w:t>29</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المواليـــد</w:t>
            </w:r>
          </w:p>
        </w:tc>
        <w:tc>
          <w:tcPr>
            <w:tcW w:w="1155" w:type="dxa"/>
          </w:tcPr>
          <w:p w:rsidR="00A17C55" w:rsidRPr="00922A96"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29</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الوفيـــات </w:t>
            </w:r>
          </w:p>
        </w:tc>
        <w:tc>
          <w:tcPr>
            <w:tcW w:w="1155" w:type="dxa"/>
          </w:tcPr>
          <w:p w:rsidR="00A17C55" w:rsidRPr="00922A96"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29</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الوفيــات</w:t>
            </w:r>
            <w:proofErr w:type="gramEnd"/>
            <w:r w:rsidRPr="00922A96">
              <w:rPr>
                <w:rFonts w:ascii="Simplified Arabic" w:hAnsi="Simplified Arabic" w:cs="Simplified Arabic" w:hint="cs"/>
                <w:sz w:val="28"/>
                <w:szCs w:val="28"/>
                <w:rtl/>
              </w:rPr>
              <w:t xml:space="preserve"> الخام</w:t>
            </w:r>
          </w:p>
        </w:tc>
        <w:tc>
          <w:tcPr>
            <w:tcW w:w="1155" w:type="dxa"/>
          </w:tcPr>
          <w:p w:rsidR="00A17C55" w:rsidRPr="00922A96" w:rsidRDefault="00A17C55" w:rsidP="00A86C6C">
            <w:pPr>
              <w:jc w:val="center"/>
              <w:rPr>
                <w:rFonts w:ascii="Calibri" w:hAnsi="Calibri" w:cs="Simplified Arabic"/>
                <w:sz w:val="28"/>
                <w:szCs w:val="28"/>
              </w:rPr>
            </w:pPr>
            <w:r>
              <w:rPr>
                <w:rFonts w:ascii="Calibri" w:hAnsi="Calibri" w:cs="Simplified Arabic" w:hint="cs"/>
                <w:sz w:val="28"/>
                <w:szCs w:val="28"/>
                <w:rtl/>
              </w:rPr>
              <w:t>29</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معدل وفيات الأطفال من ( 1-5 سنوات )</w:t>
            </w:r>
          </w:p>
        </w:tc>
        <w:tc>
          <w:tcPr>
            <w:tcW w:w="1155" w:type="dxa"/>
          </w:tcPr>
          <w:p w:rsidR="00A17C55" w:rsidRPr="00922A96" w:rsidRDefault="00A17C55" w:rsidP="00A86C6C">
            <w:pPr>
              <w:jc w:val="center"/>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30</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وفيات الأطفال الرضع </w:t>
            </w:r>
          </w:p>
        </w:tc>
        <w:tc>
          <w:tcPr>
            <w:tcW w:w="1155" w:type="dxa"/>
          </w:tcPr>
          <w:p w:rsidR="00A17C55" w:rsidRPr="007A3BAE" w:rsidRDefault="00A17C55" w:rsidP="00A86C6C">
            <w:pPr>
              <w:jc w:val="center"/>
              <w:rPr>
                <w:rFonts w:ascii="Calibri" w:hAnsi="Calibri" w:cs="Simplified Arabic"/>
                <w:sz w:val="28"/>
                <w:szCs w:val="28"/>
              </w:rPr>
            </w:pPr>
            <w:r>
              <w:rPr>
                <w:rFonts w:ascii="Calibri" w:hAnsi="Calibri" w:cs="Simplified Arabic" w:hint="cs"/>
                <w:sz w:val="28"/>
                <w:szCs w:val="28"/>
                <w:rtl/>
              </w:rPr>
              <w:t>30</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الهجرة ( التغيير الزمني للهجرة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31</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ا</w:t>
            </w:r>
            <w:r>
              <w:rPr>
                <w:rFonts w:ascii="Simplified Arabic" w:hAnsi="Simplified Arabic" w:cs="Simplified Arabic" w:hint="cs"/>
                <w:sz w:val="28"/>
                <w:szCs w:val="28"/>
                <w:rtl/>
              </w:rPr>
              <w:t>لا</w:t>
            </w:r>
            <w:r w:rsidRPr="00922A96">
              <w:rPr>
                <w:rFonts w:ascii="Simplified Arabic" w:hAnsi="Simplified Arabic" w:cs="Simplified Arabic" w:hint="cs"/>
                <w:sz w:val="28"/>
                <w:szCs w:val="28"/>
                <w:rtl/>
              </w:rPr>
              <w:t xml:space="preserve">تجاهات المكانية للهجرة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32</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4- </w:t>
            </w:r>
            <w:r w:rsidRPr="00922A96">
              <w:rPr>
                <w:rFonts w:ascii="Simplified Arabic" w:hAnsi="Simplified Arabic" w:cs="Simplified Arabic" w:hint="cs"/>
                <w:sz w:val="28"/>
                <w:szCs w:val="28"/>
                <w:rtl/>
              </w:rPr>
              <w:t>التركيب النوعي</w:t>
            </w:r>
            <w:r>
              <w:rPr>
                <w:rFonts w:ascii="Simplified Arabic" w:hAnsi="Simplified Arabic" w:cs="Simplified Arabic" w:hint="cs"/>
                <w:sz w:val="28"/>
                <w:szCs w:val="28"/>
                <w:rtl/>
              </w:rPr>
              <w:t xml:space="preserve"> و</w:t>
            </w:r>
            <w:r w:rsidRPr="00922A96">
              <w:rPr>
                <w:rFonts w:ascii="Simplified Arabic" w:hAnsi="Simplified Arabic" w:cs="Simplified Arabic" w:hint="cs"/>
                <w:sz w:val="28"/>
                <w:szCs w:val="28"/>
                <w:rtl/>
              </w:rPr>
              <w:t xml:space="preserve">العمري في محافظة أبين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33</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1) </w:t>
            </w:r>
            <w:r w:rsidRPr="00922A96">
              <w:rPr>
                <w:rFonts w:ascii="Simplified Arabic" w:hAnsi="Simplified Arabic" w:cs="Simplified Arabic" w:hint="cs"/>
                <w:sz w:val="28"/>
                <w:szCs w:val="28"/>
                <w:rtl/>
              </w:rPr>
              <w:t xml:space="preserve">التركيب النوعي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33</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الفئة العمرية ( 0 </w:t>
            </w:r>
            <w:r w:rsidRPr="00922A96">
              <w:rPr>
                <w:rFonts w:ascii="Simplified Arabic" w:hAnsi="Simplified Arabic" w:cs="Simplified Arabic"/>
                <w:sz w:val="28"/>
                <w:szCs w:val="28"/>
                <w:rtl/>
              </w:rPr>
              <w:t>–</w:t>
            </w:r>
            <w:r w:rsidRPr="00922A96">
              <w:rPr>
                <w:rFonts w:ascii="Simplified Arabic" w:hAnsi="Simplified Arabic" w:cs="Simplified Arabic" w:hint="cs"/>
                <w:sz w:val="28"/>
                <w:szCs w:val="28"/>
                <w:rtl/>
              </w:rPr>
              <w:t xml:space="preserve"> 14 سنة ) صغار السن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34</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الفئة العمرية الوسطى من ( 15 </w:t>
            </w:r>
            <w:r w:rsidRPr="00922A96">
              <w:rPr>
                <w:rFonts w:ascii="Simplified Arabic" w:hAnsi="Simplified Arabic" w:cs="Simplified Arabic"/>
                <w:sz w:val="28"/>
                <w:szCs w:val="28"/>
                <w:rtl/>
              </w:rPr>
              <w:t>–</w:t>
            </w:r>
            <w:r w:rsidRPr="00922A96">
              <w:rPr>
                <w:rFonts w:ascii="Simplified Arabic" w:hAnsi="Simplified Arabic" w:cs="Simplified Arabic" w:hint="cs"/>
                <w:sz w:val="28"/>
                <w:szCs w:val="28"/>
                <w:rtl/>
              </w:rPr>
              <w:t xml:space="preserve"> 64 سنة ) فئة شباب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35</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lastRenderedPageBreak/>
              <w:t xml:space="preserve">الفئة العمرية ( 65 فأكثر ) الشيوخ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35</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2) </w:t>
            </w:r>
            <w:r w:rsidRPr="00922A96">
              <w:rPr>
                <w:rFonts w:ascii="Simplified Arabic" w:hAnsi="Simplified Arabic" w:cs="Simplified Arabic" w:hint="cs"/>
                <w:sz w:val="28"/>
                <w:szCs w:val="28"/>
                <w:rtl/>
              </w:rPr>
              <w:t xml:space="preserve">التركيب العمري للسكان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35</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التباين المكاني لسكان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حسب المديريات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36</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التباين المكاني لسكان م</w:t>
            </w:r>
            <w:r>
              <w:rPr>
                <w:rFonts w:ascii="Simplified Arabic" w:hAnsi="Simplified Arabic" w:cs="Simplified Arabic" w:hint="cs"/>
                <w:sz w:val="28"/>
                <w:szCs w:val="28"/>
                <w:rtl/>
              </w:rPr>
              <w:t>ُ</w:t>
            </w:r>
            <w:r w:rsidRPr="00922A96">
              <w:rPr>
                <w:rFonts w:ascii="Simplified Arabic" w:hAnsi="Simplified Arabic" w:cs="Simplified Arabic" w:hint="cs"/>
                <w:sz w:val="28"/>
                <w:szCs w:val="28"/>
                <w:rtl/>
              </w:rPr>
              <w:t>حافظ</w:t>
            </w:r>
            <w:r w:rsidRPr="00922A96">
              <w:rPr>
                <w:rFonts w:ascii="Simplified Arabic" w:hAnsi="Simplified Arabic" w:cs="Simplified Arabic" w:hint="eastAsia"/>
                <w:sz w:val="28"/>
                <w:szCs w:val="28"/>
                <w:rtl/>
              </w:rPr>
              <w:t>ة</w:t>
            </w:r>
            <w:r w:rsidRPr="00922A96">
              <w:rPr>
                <w:rFonts w:ascii="Simplified Arabic" w:hAnsi="Simplified Arabic" w:cs="Simplified Arabic" w:hint="cs"/>
                <w:sz w:val="28"/>
                <w:szCs w:val="28"/>
                <w:rtl/>
              </w:rPr>
              <w:t xml:space="preserve">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حسب الكثافة السكانية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37</w:t>
            </w:r>
          </w:p>
        </w:tc>
      </w:tr>
      <w:tr w:rsidR="00A17C55" w:rsidRPr="00922A96" w:rsidTr="00A86C6C">
        <w:trPr>
          <w:trHeight w:val="144"/>
          <w:jc w:val="center"/>
        </w:trPr>
        <w:tc>
          <w:tcPr>
            <w:tcW w:w="9199" w:type="dxa"/>
            <w:shd w:val="clear" w:color="auto" w:fill="E6E6E6"/>
            <w:vAlign w:val="center"/>
          </w:tcPr>
          <w:p w:rsidR="00A17C55" w:rsidRPr="00A17C55" w:rsidRDefault="00A17C55" w:rsidP="00A86C6C">
            <w:pPr>
              <w:rPr>
                <w:b/>
                <w:bCs/>
                <w:sz w:val="30"/>
                <w:szCs w:val="30"/>
                <w:rtl/>
                <w14:shadow w14:blurRad="50800" w14:dist="38100" w14:dir="2700000" w14:sx="100000" w14:sy="100000" w14:kx="0" w14:ky="0" w14:algn="tl">
                  <w14:srgbClr w14:val="000000">
                    <w14:alpha w14:val="60000"/>
                  </w14:srgbClr>
                </w14:shadow>
              </w:rPr>
            </w:pPr>
            <w:r w:rsidRPr="00A17C55">
              <w:rPr>
                <w:rFonts w:hint="cs"/>
                <w:b/>
                <w:bCs/>
                <w:sz w:val="30"/>
                <w:szCs w:val="30"/>
                <w:rtl/>
                <w14:shadow w14:blurRad="50800" w14:dist="38100" w14:dir="2700000" w14:sx="100000" w14:sy="100000" w14:kx="0" w14:ky="0" w14:algn="tl">
                  <w14:srgbClr w14:val="000000">
                    <w14:alpha w14:val="60000"/>
                  </w14:srgbClr>
                </w14:shadow>
              </w:rPr>
              <w:t xml:space="preserve">الفصـــل </w:t>
            </w:r>
            <w:proofErr w:type="gramStart"/>
            <w:r w:rsidRPr="00A17C55">
              <w:rPr>
                <w:rFonts w:hint="cs"/>
                <w:b/>
                <w:bCs/>
                <w:sz w:val="30"/>
                <w:szCs w:val="30"/>
                <w:rtl/>
                <w14:shadow w14:blurRad="50800" w14:dist="38100" w14:dir="2700000" w14:sx="100000" w14:sy="100000" w14:kx="0" w14:ky="0" w14:algn="tl">
                  <w14:srgbClr w14:val="000000">
                    <w14:alpha w14:val="60000"/>
                  </w14:srgbClr>
                </w14:shadow>
              </w:rPr>
              <w:t>الثانـي :</w:t>
            </w:r>
            <w:proofErr w:type="gramEnd"/>
            <w:r w:rsidRPr="00A17C55">
              <w:rPr>
                <w:rFonts w:hint="cs"/>
                <w:b/>
                <w:bCs/>
                <w:sz w:val="30"/>
                <w:szCs w:val="30"/>
                <w:rtl/>
                <w14:shadow w14:blurRad="50800" w14:dist="38100" w14:dir="2700000" w14:sx="100000" w14:sy="100000" w14:kx="0" w14:ky="0" w14:algn="tl">
                  <w14:srgbClr w14:val="000000">
                    <w14:alpha w14:val="60000"/>
                  </w14:srgbClr>
                </w14:shadow>
              </w:rPr>
              <w:t xml:space="preserve"> البُنية القطاعية للخدمات الصحية في محافظة أبين </w:t>
            </w:r>
          </w:p>
        </w:tc>
        <w:tc>
          <w:tcPr>
            <w:tcW w:w="1155" w:type="dxa"/>
            <w:shd w:val="clear" w:color="auto" w:fill="E6E6E6"/>
          </w:tcPr>
          <w:p w:rsidR="00A17C55" w:rsidRPr="00922A96" w:rsidRDefault="00A17C55" w:rsidP="00A86C6C">
            <w:pPr>
              <w:jc w:val="center"/>
              <w:rPr>
                <w:rFonts w:ascii="Simplified Arabic" w:hAnsi="Simplified Arabic" w:cs="Simplified Arabic"/>
                <w:sz w:val="28"/>
                <w:szCs w:val="28"/>
                <w:rtl/>
              </w:rPr>
            </w:pPr>
          </w:p>
        </w:tc>
      </w:tr>
      <w:tr w:rsidR="00A17C55" w:rsidRPr="00922A96" w:rsidTr="00A86C6C">
        <w:trPr>
          <w:trHeight w:val="144"/>
          <w:jc w:val="center"/>
        </w:trPr>
        <w:tc>
          <w:tcPr>
            <w:tcW w:w="9199" w:type="dxa"/>
            <w:shd w:val="clear" w:color="auto" w:fill="auto"/>
            <w:vAlign w:val="center"/>
          </w:tcPr>
          <w:p w:rsidR="00A17C55" w:rsidRPr="00A17C55" w:rsidRDefault="00A17C55" w:rsidP="00A86C6C">
            <w:pPr>
              <w:jc w:val="lowKashida"/>
              <w:rPr>
                <w:b/>
                <w:bCs/>
                <w:sz w:val="30"/>
                <w:szCs w:val="30"/>
                <w:rtl/>
                <w14:shadow w14:blurRad="50800" w14:dist="38100" w14:dir="2700000" w14:sx="100000" w14:sy="100000" w14:kx="0" w14:ky="0" w14:algn="tl">
                  <w14:srgbClr w14:val="000000">
                    <w14:alpha w14:val="60000"/>
                  </w14:srgbClr>
                </w14:shadow>
              </w:rPr>
            </w:pPr>
            <w:r w:rsidRPr="00A17C55">
              <w:rPr>
                <w:rFonts w:hint="cs"/>
                <w:b/>
                <w:bCs/>
                <w:sz w:val="30"/>
                <w:szCs w:val="30"/>
                <w:rtl/>
                <w14:shadow w14:blurRad="50800" w14:dist="38100" w14:dir="2700000" w14:sx="100000" w14:sy="100000" w14:kx="0" w14:ky="0" w14:algn="tl">
                  <w14:srgbClr w14:val="000000">
                    <w14:alpha w14:val="60000"/>
                  </w14:srgbClr>
                </w14:shadow>
              </w:rPr>
              <w:t xml:space="preserve">المبحث </w:t>
            </w:r>
            <w:proofErr w:type="gramStart"/>
            <w:r w:rsidRPr="00A17C55">
              <w:rPr>
                <w:rFonts w:hint="cs"/>
                <w:b/>
                <w:bCs/>
                <w:sz w:val="30"/>
                <w:szCs w:val="30"/>
                <w:rtl/>
                <w14:shadow w14:blurRad="50800" w14:dist="38100" w14:dir="2700000" w14:sx="100000" w14:sy="100000" w14:kx="0" w14:ky="0" w14:algn="tl">
                  <w14:srgbClr w14:val="000000">
                    <w14:alpha w14:val="60000"/>
                  </w14:srgbClr>
                </w14:shadow>
              </w:rPr>
              <w:t>الأول :</w:t>
            </w:r>
            <w:proofErr w:type="gramEnd"/>
            <w:r w:rsidRPr="00A17C55">
              <w:rPr>
                <w:rFonts w:hint="cs"/>
                <w:b/>
                <w:bCs/>
                <w:sz w:val="30"/>
                <w:szCs w:val="30"/>
                <w:rtl/>
                <w14:shadow w14:blurRad="50800" w14:dist="38100" w14:dir="2700000" w14:sx="100000" w14:sy="100000" w14:kx="0" w14:ky="0" w14:algn="tl">
                  <w14:srgbClr w14:val="000000">
                    <w14:alpha w14:val="60000"/>
                  </w14:srgbClr>
                </w14:shadow>
              </w:rPr>
              <w:t xml:space="preserve"> التغيير القطاعي للخدمات الصحية في محافظة أبين </w:t>
            </w:r>
          </w:p>
        </w:tc>
        <w:tc>
          <w:tcPr>
            <w:tcW w:w="1155" w:type="dxa"/>
            <w:shd w:val="clear" w:color="auto" w:fill="auto"/>
          </w:tcPr>
          <w:p w:rsidR="00A17C55" w:rsidRPr="007A3BAE" w:rsidRDefault="00A17C55" w:rsidP="00A86C6C">
            <w:pPr>
              <w:jc w:val="center"/>
              <w:rPr>
                <w:rFonts w:ascii="Calibri" w:hAnsi="Calibri" w:cs="Simplified Arabic"/>
                <w:sz w:val="28"/>
                <w:szCs w:val="28"/>
              </w:rPr>
            </w:pPr>
            <w:r>
              <w:rPr>
                <w:rFonts w:ascii="Calibri" w:hAnsi="Calibri" w:cs="Simplified Arabic" w:hint="cs"/>
                <w:sz w:val="28"/>
                <w:szCs w:val="28"/>
                <w:rtl/>
              </w:rPr>
              <w:t>40</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البنية القطاعية للخدمات الصحية في الجمهورية اليمنية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sz w:val="28"/>
                <w:szCs w:val="28"/>
                <w:lang w:bidi="ar-YE"/>
              </w:rPr>
              <w:t>41</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مكونات</w:t>
            </w:r>
            <w:r>
              <w:rPr>
                <w:rFonts w:ascii="Simplified Arabic" w:hAnsi="Simplified Arabic" w:cs="Simplified Arabic" w:hint="cs"/>
                <w:sz w:val="28"/>
                <w:szCs w:val="28"/>
                <w:rtl/>
              </w:rPr>
              <w:t xml:space="preserve"> التركيب القطاعي</w:t>
            </w:r>
            <w:r w:rsidRPr="00922A9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لل</w:t>
            </w:r>
            <w:r w:rsidRPr="00922A96">
              <w:rPr>
                <w:rFonts w:ascii="Simplified Arabic" w:hAnsi="Simplified Arabic" w:cs="Simplified Arabic" w:hint="cs"/>
                <w:sz w:val="28"/>
                <w:szCs w:val="28"/>
                <w:rtl/>
              </w:rPr>
              <w:t xml:space="preserve">خدمات الصحية في محافظة أبين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sz w:val="28"/>
                <w:szCs w:val="28"/>
                <w:lang w:bidi="ar-YE"/>
              </w:rPr>
              <w:t>43</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أولاً :</w:t>
            </w:r>
            <w:proofErr w:type="gramEnd"/>
            <w:r w:rsidRPr="00922A96">
              <w:rPr>
                <w:rFonts w:ascii="Simplified Arabic" w:hAnsi="Simplified Arabic" w:cs="Simplified Arabic" w:hint="cs"/>
                <w:sz w:val="28"/>
                <w:szCs w:val="28"/>
                <w:rtl/>
              </w:rPr>
              <w:t xml:space="preserve"> الخدمات الصحية الحكومية في محافظة أبين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sz w:val="28"/>
                <w:szCs w:val="28"/>
                <w:lang w:bidi="ar-YE"/>
              </w:rPr>
              <w:t>43</w:t>
            </w:r>
          </w:p>
        </w:tc>
      </w:tr>
      <w:tr w:rsidR="00A17C55" w:rsidRPr="00922A96" w:rsidTr="00A86C6C">
        <w:trPr>
          <w:trHeight w:val="144"/>
          <w:jc w:val="center"/>
        </w:trPr>
        <w:tc>
          <w:tcPr>
            <w:tcW w:w="9199" w:type="dxa"/>
          </w:tcPr>
          <w:p w:rsidR="00A17C55" w:rsidRPr="00922A96" w:rsidRDefault="00A17C55" w:rsidP="00A17C55">
            <w:pPr>
              <w:numPr>
                <w:ilvl w:val="0"/>
                <w:numId w:val="2"/>
              </w:num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التغييرات الزمنية لمكونات الخدمات الصحية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sz w:val="28"/>
                <w:szCs w:val="28"/>
                <w:lang w:bidi="ar-YE"/>
              </w:rPr>
              <w:t>43</w:t>
            </w:r>
          </w:p>
        </w:tc>
      </w:tr>
      <w:tr w:rsidR="00A17C55" w:rsidRPr="00922A96" w:rsidTr="00A86C6C">
        <w:trPr>
          <w:trHeight w:val="144"/>
          <w:jc w:val="center"/>
        </w:trPr>
        <w:tc>
          <w:tcPr>
            <w:tcW w:w="9199" w:type="dxa"/>
          </w:tcPr>
          <w:p w:rsidR="00A17C55" w:rsidRPr="00922A96" w:rsidRDefault="00A17C55" w:rsidP="00A17C55">
            <w:pPr>
              <w:numPr>
                <w:ilvl w:val="0"/>
                <w:numId w:val="2"/>
              </w:num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التغيرات النوعية </w:t>
            </w:r>
            <w:r>
              <w:rPr>
                <w:rFonts w:ascii="Simplified Arabic" w:hAnsi="Simplified Arabic" w:cs="Simplified Arabic" w:hint="cs"/>
                <w:sz w:val="28"/>
                <w:szCs w:val="28"/>
                <w:rtl/>
              </w:rPr>
              <w:t>في</w:t>
            </w:r>
            <w:r w:rsidRPr="00922A96">
              <w:rPr>
                <w:rFonts w:ascii="Simplified Arabic" w:hAnsi="Simplified Arabic" w:cs="Simplified Arabic" w:hint="cs"/>
                <w:sz w:val="28"/>
                <w:szCs w:val="28"/>
                <w:rtl/>
              </w:rPr>
              <w:t xml:space="preserve"> مكونات</w:t>
            </w:r>
            <w:r>
              <w:rPr>
                <w:rFonts w:ascii="Simplified Arabic" w:hAnsi="Simplified Arabic" w:cs="Simplified Arabic" w:hint="cs"/>
                <w:sz w:val="28"/>
                <w:szCs w:val="28"/>
                <w:rtl/>
              </w:rPr>
              <w:t xml:space="preserve"> التركيب القطاعي</w:t>
            </w:r>
            <w:r w:rsidRPr="00922A9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لل</w:t>
            </w:r>
            <w:r w:rsidRPr="00922A96">
              <w:rPr>
                <w:rFonts w:ascii="Simplified Arabic" w:hAnsi="Simplified Arabic" w:cs="Simplified Arabic" w:hint="cs"/>
                <w:sz w:val="28"/>
                <w:szCs w:val="28"/>
                <w:rtl/>
              </w:rPr>
              <w:t>خدمات الصحية في محافظة أبي</w:t>
            </w:r>
            <w:r>
              <w:rPr>
                <w:rFonts w:ascii="Simplified Arabic" w:hAnsi="Simplified Arabic" w:cs="Simplified Arabic" w:hint="cs"/>
                <w:sz w:val="28"/>
                <w:szCs w:val="28"/>
                <w:rtl/>
              </w:rPr>
              <w:t xml:space="preserve">ن للمدة 1988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2009م</w:t>
            </w:r>
            <w:r w:rsidRPr="00922A96">
              <w:rPr>
                <w:rFonts w:ascii="Simplified Arabic" w:hAnsi="Simplified Arabic" w:cs="Simplified Arabic" w:hint="cs"/>
                <w:sz w:val="28"/>
                <w:szCs w:val="28"/>
                <w:rtl/>
              </w:rPr>
              <w:t xml:space="preserve"> </w:t>
            </w:r>
          </w:p>
        </w:tc>
        <w:tc>
          <w:tcPr>
            <w:tcW w:w="1155" w:type="dxa"/>
          </w:tcPr>
          <w:p w:rsidR="00A17C55" w:rsidRPr="007A3BAE" w:rsidRDefault="00A17C55" w:rsidP="00A86C6C">
            <w:pPr>
              <w:jc w:val="center"/>
              <w:rPr>
                <w:rFonts w:ascii="Calibri" w:hAnsi="Calibri" w:cs="Simplified Arabic"/>
                <w:sz w:val="28"/>
                <w:szCs w:val="28"/>
              </w:rPr>
            </w:pPr>
            <w:r>
              <w:rPr>
                <w:rFonts w:ascii="Calibri" w:hAnsi="Calibri" w:cs="Simplified Arabic" w:hint="cs"/>
                <w:sz w:val="28"/>
                <w:szCs w:val="28"/>
                <w:rtl/>
              </w:rPr>
              <w:t>45</w:t>
            </w:r>
          </w:p>
        </w:tc>
      </w:tr>
      <w:tr w:rsidR="00A17C55" w:rsidRPr="00922A96" w:rsidTr="00A86C6C">
        <w:trPr>
          <w:trHeight w:val="144"/>
          <w:jc w:val="center"/>
        </w:trPr>
        <w:tc>
          <w:tcPr>
            <w:tcW w:w="9199" w:type="dxa"/>
          </w:tcPr>
          <w:p w:rsidR="00A17C55" w:rsidRPr="00922A96" w:rsidRDefault="00A17C55" w:rsidP="00A17C55">
            <w:pPr>
              <w:numPr>
                <w:ilvl w:val="0"/>
                <w:numId w:val="2"/>
              </w:num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مكونات الخدمات الصحية العلاجية الحكومية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47</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Pr="00922A96">
              <w:rPr>
                <w:rFonts w:ascii="Simplified Arabic" w:hAnsi="Simplified Arabic" w:cs="Simplified Arabic" w:hint="cs"/>
                <w:sz w:val="28"/>
                <w:szCs w:val="28"/>
                <w:rtl/>
              </w:rPr>
              <w:t xml:space="preserve">المستشفيات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47</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Pr>
                <w:rFonts w:ascii="Simplified Arabic" w:hAnsi="Simplified Arabic" w:cs="Simplified Arabic" w:hint="cs"/>
                <w:sz w:val="28"/>
                <w:szCs w:val="28"/>
                <w:rtl/>
              </w:rPr>
              <w:t xml:space="preserve">(أ)  </w:t>
            </w:r>
            <w:r w:rsidRPr="00922A96">
              <w:rPr>
                <w:rFonts w:ascii="Simplified Arabic" w:hAnsi="Simplified Arabic" w:cs="Simplified Arabic" w:hint="cs"/>
                <w:sz w:val="28"/>
                <w:szCs w:val="28"/>
                <w:rtl/>
              </w:rPr>
              <w:t>متشفى</w:t>
            </w:r>
            <w:proofErr w:type="gramEnd"/>
            <w:r w:rsidRPr="00922A96">
              <w:rPr>
                <w:rFonts w:ascii="Simplified Arabic" w:hAnsi="Simplified Arabic" w:cs="Simplified Arabic" w:hint="cs"/>
                <w:sz w:val="28"/>
                <w:szCs w:val="28"/>
                <w:rtl/>
              </w:rPr>
              <w:t xml:space="preserve"> محافظة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47</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(ب) </w:t>
            </w:r>
            <w:proofErr w:type="gramStart"/>
            <w:r w:rsidRPr="00922A96">
              <w:rPr>
                <w:rFonts w:ascii="Simplified Arabic" w:hAnsi="Simplified Arabic" w:cs="Simplified Arabic" w:hint="cs"/>
                <w:sz w:val="28"/>
                <w:szCs w:val="28"/>
                <w:rtl/>
              </w:rPr>
              <w:t>مستشفى</w:t>
            </w:r>
            <w:proofErr w:type="gramEnd"/>
            <w:r w:rsidRPr="00922A96">
              <w:rPr>
                <w:rFonts w:ascii="Simplified Arabic" w:hAnsi="Simplified Arabic" w:cs="Simplified Arabic" w:hint="cs"/>
                <w:sz w:val="28"/>
                <w:szCs w:val="28"/>
                <w:rtl/>
              </w:rPr>
              <w:t xml:space="preserve"> ريف </w:t>
            </w:r>
          </w:p>
        </w:tc>
        <w:tc>
          <w:tcPr>
            <w:tcW w:w="1155" w:type="dxa"/>
          </w:tcPr>
          <w:p w:rsidR="00A17C55" w:rsidRPr="007A3BAE"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47</w:t>
            </w:r>
          </w:p>
        </w:tc>
      </w:tr>
      <w:tr w:rsidR="00A17C55" w:rsidRPr="00922A96" w:rsidTr="00A86C6C">
        <w:trPr>
          <w:trHeight w:val="144"/>
          <w:jc w:val="center"/>
        </w:trPr>
        <w:tc>
          <w:tcPr>
            <w:tcW w:w="9199" w:type="dxa"/>
          </w:tcPr>
          <w:p w:rsidR="00A17C55" w:rsidRPr="007F5ADF" w:rsidRDefault="00A17C55" w:rsidP="00A86C6C">
            <w:pPr>
              <w:rPr>
                <w:rFonts w:ascii="Calibri" w:hAnsi="Calibri" w:cs="Simplified Arabic"/>
                <w:sz w:val="28"/>
                <w:szCs w:val="28"/>
                <w:rtl/>
              </w:rPr>
            </w:pPr>
            <w:r>
              <w:rPr>
                <w:rFonts w:ascii="Simplified Arabic" w:hAnsi="Simplified Arabic" w:cs="Simplified Arabic" w:hint="cs"/>
                <w:sz w:val="28"/>
                <w:szCs w:val="28"/>
                <w:rtl/>
              </w:rPr>
              <w:t xml:space="preserve">(2) </w:t>
            </w:r>
            <w:proofErr w:type="gramStart"/>
            <w:r w:rsidRPr="00922A96">
              <w:rPr>
                <w:rFonts w:ascii="Simplified Arabic" w:hAnsi="Simplified Arabic" w:cs="Simplified Arabic" w:hint="cs"/>
                <w:sz w:val="28"/>
                <w:szCs w:val="28"/>
                <w:rtl/>
              </w:rPr>
              <w:t>مراكز</w:t>
            </w:r>
            <w:proofErr w:type="gramEnd"/>
            <w:r w:rsidRPr="00922A96">
              <w:rPr>
                <w:rFonts w:ascii="Simplified Arabic" w:hAnsi="Simplified Arabic" w:cs="Simplified Arabic" w:hint="cs"/>
                <w:sz w:val="28"/>
                <w:szCs w:val="28"/>
                <w:rtl/>
              </w:rPr>
              <w:t xml:space="preserve"> الرعاية الصحية الأولية </w:t>
            </w:r>
          </w:p>
        </w:tc>
        <w:tc>
          <w:tcPr>
            <w:tcW w:w="1155" w:type="dxa"/>
          </w:tcPr>
          <w:p w:rsidR="00A17C55" w:rsidRPr="00445683"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48</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(3) </w:t>
            </w:r>
            <w:proofErr w:type="gramStart"/>
            <w:r w:rsidRPr="00922A96">
              <w:rPr>
                <w:rFonts w:ascii="Simplified Arabic" w:hAnsi="Simplified Arabic" w:cs="Simplified Arabic" w:hint="cs"/>
                <w:sz w:val="28"/>
                <w:szCs w:val="28"/>
                <w:rtl/>
              </w:rPr>
              <w:t>وحدة</w:t>
            </w:r>
            <w:proofErr w:type="gramEnd"/>
            <w:r w:rsidRPr="00922A96">
              <w:rPr>
                <w:rFonts w:ascii="Simplified Arabic" w:hAnsi="Simplified Arabic" w:cs="Simplified Arabic" w:hint="cs"/>
                <w:sz w:val="28"/>
                <w:szCs w:val="28"/>
                <w:rtl/>
              </w:rPr>
              <w:t xml:space="preserve"> الرعاية الصحية الأولية </w:t>
            </w:r>
          </w:p>
        </w:tc>
        <w:tc>
          <w:tcPr>
            <w:tcW w:w="1155" w:type="dxa"/>
          </w:tcPr>
          <w:p w:rsidR="00A17C55" w:rsidRPr="00445683"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49</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القوى العاملة في القطاع الصحي الحكومي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خلال ال</w:t>
            </w:r>
            <w:r>
              <w:rPr>
                <w:rFonts w:ascii="Simplified Arabic" w:hAnsi="Simplified Arabic" w:cs="Simplified Arabic" w:hint="cs"/>
                <w:sz w:val="28"/>
                <w:szCs w:val="28"/>
                <w:rtl/>
              </w:rPr>
              <w:t>مد</w:t>
            </w:r>
            <w:r w:rsidRPr="00922A96">
              <w:rPr>
                <w:rFonts w:ascii="Simplified Arabic" w:hAnsi="Simplified Arabic" w:cs="Simplified Arabic" w:hint="cs"/>
                <w:sz w:val="28"/>
                <w:szCs w:val="28"/>
                <w:rtl/>
              </w:rPr>
              <w:t>ة 1988-2009م</w:t>
            </w:r>
          </w:p>
        </w:tc>
        <w:tc>
          <w:tcPr>
            <w:tcW w:w="1155" w:type="dxa"/>
          </w:tcPr>
          <w:p w:rsidR="00A17C55" w:rsidRPr="00445683"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50</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ثانياً :</w:t>
            </w:r>
            <w:proofErr w:type="gramEnd"/>
            <w:r w:rsidRPr="00922A96">
              <w:rPr>
                <w:rFonts w:ascii="Simplified Arabic" w:hAnsi="Simplified Arabic" w:cs="Simplified Arabic" w:hint="cs"/>
                <w:sz w:val="28"/>
                <w:szCs w:val="28"/>
                <w:rtl/>
              </w:rPr>
              <w:t xml:space="preserve"> الخدمات الصحية (( الخاصة )) في محافظة أبين </w:t>
            </w:r>
          </w:p>
        </w:tc>
        <w:tc>
          <w:tcPr>
            <w:tcW w:w="1155" w:type="dxa"/>
          </w:tcPr>
          <w:p w:rsidR="00A17C55" w:rsidRPr="00445683"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52</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التركيب القطاعي الحضري </w:t>
            </w:r>
            <w:r w:rsidRPr="00922A96">
              <w:rPr>
                <w:rFonts w:ascii="Simplified Arabic" w:hAnsi="Simplified Arabic" w:cs="Simplified Arabic"/>
                <w:sz w:val="28"/>
                <w:szCs w:val="28"/>
                <w:rtl/>
              </w:rPr>
              <w:t>–</w:t>
            </w:r>
            <w:r w:rsidRPr="00922A96">
              <w:rPr>
                <w:rFonts w:ascii="Simplified Arabic" w:hAnsi="Simplified Arabic" w:cs="Simplified Arabic" w:hint="cs"/>
                <w:sz w:val="28"/>
                <w:szCs w:val="28"/>
                <w:rtl/>
              </w:rPr>
              <w:t xml:space="preserve"> الريفي للخدمات الصحية في محافظة أبين </w:t>
            </w:r>
          </w:p>
        </w:tc>
        <w:tc>
          <w:tcPr>
            <w:tcW w:w="1155" w:type="dxa"/>
          </w:tcPr>
          <w:p w:rsidR="00A17C55" w:rsidRPr="00445683"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54</w:t>
            </w:r>
          </w:p>
        </w:tc>
      </w:tr>
      <w:tr w:rsidR="00A17C55" w:rsidRPr="00922A96" w:rsidTr="00A86C6C">
        <w:trPr>
          <w:trHeight w:val="144"/>
          <w:jc w:val="center"/>
        </w:trPr>
        <w:tc>
          <w:tcPr>
            <w:tcW w:w="9199" w:type="dxa"/>
            <w:vAlign w:val="center"/>
          </w:tcPr>
          <w:p w:rsidR="00A17C55" w:rsidRPr="00A17C55" w:rsidRDefault="00A17C55" w:rsidP="00A86C6C">
            <w:pPr>
              <w:rPr>
                <w:b/>
                <w:bCs/>
                <w:sz w:val="28"/>
                <w:szCs w:val="28"/>
                <w:rtl/>
                <w14:shadow w14:blurRad="50800" w14:dist="38100" w14:dir="2700000" w14:sx="100000" w14:sy="100000" w14:kx="0" w14:ky="0" w14:algn="tl">
                  <w14:srgbClr w14:val="000000">
                    <w14:alpha w14:val="60000"/>
                  </w14:srgbClr>
                </w14:shadow>
              </w:rPr>
            </w:pPr>
            <w:r w:rsidRPr="00A17C55">
              <w:rPr>
                <w:rFonts w:hint="cs"/>
                <w:b/>
                <w:bCs/>
                <w:sz w:val="28"/>
                <w:szCs w:val="28"/>
                <w:rtl/>
                <w14:shadow w14:blurRad="50800" w14:dist="38100" w14:dir="2700000" w14:sx="100000" w14:sy="100000" w14:kx="0" w14:ky="0" w14:algn="tl">
                  <w14:srgbClr w14:val="000000">
                    <w14:alpha w14:val="60000"/>
                  </w14:srgbClr>
                </w14:shadow>
              </w:rPr>
              <w:t xml:space="preserve">المبحث </w:t>
            </w:r>
            <w:proofErr w:type="gramStart"/>
            <w:r w:rsidRPr="00A17C55">
              <w:rPr>
                <w:rFonts w:hint="cs"/>
                <w:b/>
                <w:bCs/>
                <w:sz w:val="28"/>
                <w:szCs w:val="28"/>
                <w:rtl/>
                <w14:shadow w14:blurRad="50800" w14:dist="38100" w14:dir="2700000" w14:sx="100000" w14:sy="100000" w14:kx="0" w14:ky="0" w14:algn="tl">
                  <w14:srgbClr w14:val="000000">
                    <w14:alpha w14:val="60000"/>
                  </w14:srgbClr>
                </w14:shadow>
              </w:rPr>
              <w:t>الثاني :</w:t>
            </w:r>
            <w:proofErr w:type="gramEnd"/>
            <w:r w:rsidRPr="00A17C55">
              <w:rPr>
                <w:rFonts w:hint="cs"/>
                <w:b/>
                <w:bCs/>
                <w:sz w:val="28"/>
                <w:szCs w:val="28"/>
                <w:rtl/>
                <w14:shadow w14:blurRad="50800" w14:dist="38100" w14:dir="2700000" w14:sx="100000" w14:sy="100000" w14:kx="0" w14:ky="0" w14:algn="tl">
                  <w14:srgbClr w14:val="000000">
                    <w14:alpha w14:val="60000"/>
                  </w14:srgbClr>
                </w14:shadow>
              </w:rPr>
              <w:t>تحليل التغييرات القطاعية للخدمات الصحية في محافظة أبين</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56</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تحليل الأبعاد الزمنية لمكونات الخدمات الصحية في محافظة </w:t>
            </w:r>
            <w:proofErr w:type="gramStart"/>
            <w:r w:rsidRPr="00922A96">
              <w:rPr>
                <w:rFonts w:ascii="Simplified Arabic" w:hAnsi="Simplified Arabic" w:cs="Simplified Arabic" w:hint="cs"/>
                <w:sz w:val="28"/>
                <w:szCs w:val="28"/>
                <w:rtl/>
              </w:rPr>
              <w:t>أبين</w:t>
            </w:r>
            <w:proofErr w:type="gramEnd"/>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56</w:t>
            </w:r>
          </w:p>
        </w:tc>
      </w:tr>
      <w:tr w:rsidR="00A17C55" w:rsidRPr="00922A96" w:rsidTr="00A86C6C">
        <w:trPr>
          <w:trHeight w:val="144"/>
          <w:jc w:val="center"/>
        </w:trPr>
        <w:tc>
          <w:tcPr>
            <w:tcW w:w="9199" w:type="dxa"/>
          </w:tcPr>
          <w:p w:rsidR="00A17C55" w:rsidRPr="00922A96" w:rsidRDefault="00A17C55" w:rsidP="00A17C55">
            <w:pPr>
              <w:numPr>
                <w:ilvl w:val="0"/>
                <w:numId w:val="3"/>
              </w:num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التغيرات</w:t>
            </w:r>
            <w:proofErr w:type="gramEnd"/>
            <w:r w:rsidRPr="00922A96">
              <w:rPr>
                <w:rFonts w:ascii="Simplified Arabic" w:hAnsi="Simplified Arabic" w:cs="Simplified Arabic" w:hint="cs"/>
                <w:sz w:val="28"/>
                <w:szCs w:val="28"/>
                <w:rtl/>
              </w:rPr>
              <w:t xml:space="preserve"> النسبية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56</w:t>
            </w:r>
          </w:p>
        </w:tc>
      </w:tr>
      <w:tr w:rsidR="00A17C55" w:rsidRPr="00922A96" w:rsidTr="00A86C6C">
        <w:trPr>
          <w:trHeight w:val="144"/>
          <w:jc w:val="center"/>
        </w:trPr>
        <w:tc>
          <w:tcPr>
            <w:tcW w:w="9199" w:type="dxa"/>
          </w:tcPr>
          <w:p w:rsidR="00A17C55" w:rsidRPr="00922A96" w:rsidRDefault="00A17C55" w:rsidP="00A17C55">
            <w:pPr>
              <w:numPr>
                <w:ilvl w:val="0"/>
                <w:numId w:val="3"/>
              </w:num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معدلات النمو </w:t>
            </w:r>
            <w:proofErr w:type="gramStart"/>
            <w:r w:rsidRPr="00922A96">
              <w:rPr>
                <w:rFonts w:ascii="Simplified Arabic" w:hAnsi="Simplified Arabic" w:cs="Simplified Arabic" w:hint="cs"/>
                <w:sz w:val="28"/>
                <w:szCs w:val="28"/>
                <w:rtl/>
              </w:rPr>
              <w:t xml:space="preserve">السنوية  </w:t>
            </w:r>
            <w:proofErr w:type="gramEnd"/>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57</w:t>
            </w:r>
          </w:p>
        </w:tc>
      </w:tr>
      <w:tr w:rsidR="00A17C55" w:rsidRPr="00922A96" w:rsidTr="00A86C6C">
        <w:trPr>
          <w:trHeight w:val="144"/>
          <w:jc w:val="center"/>
        </w:trPr>
        <w:tc>
          <w:tcPr>
            <w:tcW w:w="9199" w:type="dxa"/>
          </w:tcPr>
          <w:p w:rsidR="00A17C55" w:rsidRPr="00922A96" w:rsidRDefault="00A17C55" w:rsidP="00A17C55">
            <w:pPr>
              <w:numPr>
                <w:ilvl w:val="0"/>
                <w:numId w:val="3"/>
              </w:numPr>
              <w:rPr>
                <w:rFonts w:ascii="Simplified Arabic" w:hAnsi="Simplified Arabic" w:cs="Simplified Arabic"/>
                <w:sz w:val="28"/>
                <w:szCs w:val="28"/>
                <w:rtl/>
              </w:rPr>
            </w:pPr>
            <w:r w:rsidRPr="00922A96">
              <w:rPr>
                <w:rFonts w:ascii="Simplified Arabic" w:hAnsi="Simplified Arabic" w:cs="Simplified Arabic" w:hint="cs"/>
                <w:sz w:val="28"/>
                <w:szCs w:val="28"/>
                <w:rtl/>
              </w:rPr>
              <w:lastRenderedPageBreak/>
              <w:t>خط ا</w:t>
            </w:r>
            <w:r>
              <w:rPr>
                <w:rFonts w:ascii="Simplified Arabic" w:hAnsi="Simplified Arabic" w:cs="Simplified Arabic" w:hint="cs"/>
                <w:sz w:val="28"/>
                <w:szCs w:val="28"/>
                <w:rtl/>
              </w:rPr>
              <w:t>لا</w:t>
            </w:r>
            <w:r w:rsidRPr="00922A96">
              <w:rPr>
                <w:rFonts w:ascii="Simplified Arabic" w:hAnsi="Simplified Arabic" w:cs="Simplified Arabic" w:hint="cs"/>
                <w:sz w:val="28"/>
                <w:szCs w:val="28"/>
                <w:rtl/>
              </w:rPr>
              <w:t xml:space="preserve">تجاه </w:t>
            </w:r>
            <w:proofErr w:type="gramStart"/>
            <w:r w:rsidRPr="00922A96">
              <w:rPr>
                <w:rFonts w:ascii="Simplified Arabic" w:hAnsi="Simplified Arabic" w:cs="Simplified Arabic" w:hint="cs"/>
                <w:sz w:val="28"/>
                <w:szCs w:val="28"/>
                <w:rtl/>
              </w:rPr>
              <w:t>الزمني</w:t>
            </w:r>
            <w:proofErr w:type="gramEnd"/>
            <w:r w:rsidRPr="00922A96">
              <w:rPr>
                <w:rFonts w:ascii="Simplified Arabic" w:hAnsi="Simplified Arabic" w:cs="Simplified Arabic" w:hint="cs"/>
                <w:sz w:val="28"/>
                <w:szCs w:val="28"/>
                <w:rtl/>
              </w:rPr>
              <w:t xml:space="preserve">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58</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حاصل الموقع (( معامل التوطن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60</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تحليل التركيب القطاعي الحضري </w:t>
            </w:r>
            <w:r w:rsidRPr="00922A96">
              <w:rPr>
                <w:rFonts w:ascii="Simplified Arabic" w:hAnsi="Simplified Arabic" w:cs="Simplified Arabic"/>
                <w:sz w:val="28"/>
                <w:szCs w:val="28"/>
                <w:rtl/>
              </w:rPr>
              <w:t>–</w:t>
            </w:r>
            <w:r w:rsidRPr="00922A96">
              <w:rPr>
                <w:rFonts w:ascii="Simplified Arabic" w:hAnsi="Simplified Arabic" w:cs="Simplified Arabic" w:hint="cs"/>
                <w:sz w:val="28"/>
                <w:szCs w:val="28"/>
                <w:rtl/>
              </w:rPr>
              <w:t xml:space="preserve"> الريفي للخدمات الصحية في محافظة أبين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60</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تحليل الأبعاد الزمنية للقوى العاملة</w:t>
            </w:r>
            <w:r>
              <w:rPr>
                <w:rFonts w:ascii="Simplified Arabic" w:hAnsi="Simplified Arabic" w:cs="Simplified Arabic" w:hint="cs"/>
                <w:sz w:val="28"/>
                <w:szCs w:val="28"/>
                <w:rtl/>
              </w:rPr>
              <w:t xml:space="preserve"> في قطاع الخدمات</w:t>
            </w:r>
            <w:r w:rsidRPr="00922A96">
              <w:rPr>
                <w:rFonts w:ascii="Simplified Arabic" w:hAnsi="Simplified Arabic" w:cs="Simplified Arabic" w:hint="cs"/>
                <w:sz w:val="28"/>
                <w:szCs w:val="28"/>
                <w:rtl/>
              </w:rPr>
              <w:t xml:space="preserve"> الصحية الحكومية في محافظة </w:t>
            </w:r>
            <w:proofErr w:type="gramStart"/>
            <w:r w:rsidRPr="00922A96">
              <w:rPr>
                <w:rFonts w:ascii="Simplified Arabic" w:hAnsi="Simplified Arabic" w:cs="Simplified Arabic" w:hint="cs"/>
                <w:sz w:val="28"/>
                <w:szCs w:val="28"/>
                <w:rtl/>
              </w:rPr>
              <w:t>أبين</w:t>
            </w:r>
            <w:proofErr w:type="gramEnd"/>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61</w:t>
            </w:r>
          </w:p>
        </w:tc>
      </w:tr>
      <w:tr w:rsidR="00A17C55" w:rsidRPr="00922A96" w:rsidTr="00A86C6C">
        <w:trPr>
          <w:trHeight w:val="144"/>
          <w:jc w:val="center"/>
        </w:trPr>
        <w:tc>
          <w:tcPr>
            <w:tcW w:w="9199" w:type="dxa"/>
          </w:tcPr>
          <w:p w:rsidR="00A17C55" w:rsidRPr="00922A96" w:rsidRDefault="00A17C55" w:rsidP="00A17C55">
            <w:pPr>
              <w:numPr>
                <w:ilvl w:val="0"/>
                <w:numId w:val="4"/>
              </w:num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التغيرات</w:t>
            </w:r>
            <w:proofErr w:type="gramEnd"/>
            <w:r w:rsidRPr="00922A96">
              <w:rPr>
                <w:rFonts w:ascii="Simplified Arabic" w:hAnsi="Simplified Arabic" w:cs="Simplified Arabic" w:hint="cs"/>
                <w:sz w:val="28"/>
                <w:szCs w:val="28"/>
                <w:rtl/>
              </w:rPr>
              <w:t xml:space="preserve"> النسبية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61</w:t>
            </w:r>
          </w:p>
        </w:tc>
      </w:tr>
      <w:tr w:rsidR="00A17C55" w:rsidRPr="00922A96" w:rsidTr="00A86C6C">
        <w:trPr>
          <w:trHeight w:val="144"/>
          <w:jc w:val="center"/>
        </w:trPr>
        <w:tc>
          <w:tcPr>
            <w:tcW w:w="9199" w:type="dxa"/>
          </w:tcPr>
          <w:p w:rsidR="00A17C55" w:rsidRPr="00922A96" w:rsidRDefault="00A17C55" w:rsidP="00A17C55">
            <w:pPr>
              <w:numPr>
                <w:ilvl w:val="0"/>
                <w:numId w:val="4"/>
              </w:num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معدلات</w:t>
            </w:r>
            <w:proofErr w:type="gramEnd"/>
            <w:r w:rsidRPr="00922A96">
              <w:rPr>
                <w:rFonts w:ascii="Simplified Arabic" w:hAnsi="Simplified Arabic" w:cs="Simplified Arabic" w:hint="cs"/>
                <w:sz w:val="28"/>
                <w:szCs w:val="28"/>
                <w:rtl/>
              </w:rPr>
              <w:t xml:space="preserve"> النمو السنوية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62</w:t>
            </w:r>
          </w:p>
        </w:tc>
      </w:tr>
      <w:tr w:rsidR="00A17C55" w:rsidRPr="00922A96" w:rsidTr="00A86C6C">
        <w:trPr>
          <w:trHeight w:val="144"/>
          <w:jc w:val="center"/>
        </w:trPr>
        <w:tc>
          <w:tcPr>
            <w:tcW w:w="9199" w:type="dxa"/>
          </w:tcPr>
          <w:p w:rsidR="00A17C55" w:rsidRPr="00922A96" w:rsidRDefault="00A17C55" w:rsidP="00A17C55">
            <w:pPr>
              <w:numPr>
                <w:ilvl w:val="0"/>
                <w:numId w:val="4"/>
              </w:numPr>
              <w:rPr>
                <w:rFonts w:ascii="Simplified Arabic" w:hAnsi="Simplified Arabic" w:cs="Simplified Arabic"/>
                <w:sz w:val="28"/>
                <w:szCs w:val="28"/>
                <w:rtl/>
              </w:rPr>
            </w:pPr>
            <w:r w:rsidRPr="00922A96">
              <w:rPr>
                <w:rFonts w:ascii="Simplified Arabic" w:hAnsi="Simplified Arabic" w:cs="Simplified Arabic" w:hint="cs"/>
                <w:sz w:val="28"/>
                <w:szCs w:val="28"/>
                <w:rtl/>
              </w:rPr>
              <w:t>خط ا</w:t>
            </w:r>
            <w:r>
              <w:rPr>
                <w:rFonts w:ascii="Simplified Arabic" w:hAnsi="Simplified Arabic" w:cs="Simplified Arabic" w:hint="cs"/>
                <w:sz w:val="28"/>
                <w:szCs w:val="28"/>
                <w:rtl/>
              </w:rPr>
              <w:t>لا</w:t>
            </w:r>
            <w:r w:rsidRPr="00922A96">
              <w:rPr>
                <w:rFonts w:ascii="Simplified Arabic" w:hAnsi="Simplified Arabic" w:cs="Simplified Arabic" w:hint="cs"/>
                <w:sz w:val="28"/>
                <w:szCs w:val="28"/>
                <w:rtl/>
              </w:rPr>
              <w:t>تجاه الزمني</w:t>
            </w:r>
            <w:r>
              <w:rPr>
                <w:rFonts w:ascii="Simplified Arabic" w:hAnsi="Simplified Arabic" w:cs="Simplified Arabic" w:hint="cs"/>
                <w:sz w:val="28"/>
                <w:szCs w:val="28"/>
                <w:rtl/>
              </w:rPr>
              <w:t xml:space="preserve"> لتطور الأطباء والهيئة التمريضية في </w:t>
            </w:r>
            <w:proofErr w:type="gramStart"/>
            <w:r>
              <w:rPr>
                <w:rFonts w:ascii="Simplified Arabic" w:hAnsi="Simplified Arabic" w:cs="Simplified Arabic" w:hint="cs"/>
                <w:sz w:val="28"/>
                <w:szCs w:val="28"/>
                <w:rtl/>
              </w:rPr>
              <w:t xml:space="preserve">المحافظة </w:t>
            </w:r>
            <w:r w:rsidRPr="00922A96">
              <w:rPr>
                <w:rFonts w:ascii="Simplified Arabic" w:hAnsi="Simplified Arabic" w:cs="Simplified Arabic" w:hint="cs"/>
                <w:sz w:val="28"/>
                <w:szCs w:val="28"/>
                <w:rtl/>
              </w:rPr>
              <w:t xml:space="preserve"> </w:t>
            </w:r>
            <w:proofErr w:type="gramEnd"/>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63</w:t>
            </w:r>
          </w:p>
        </w:tc>
      </w:tr>
      <w:tr w:rsidR="00A17C55" w:rsidRPr="00922A96" w:rsidTr="00A86C6C">
        <w:trPr>
          <w:trHeight w:val="144"/>
          <w:jc w:val="center"/>
        </w:trPr>
        <w:tc>
          <w:tcPr>
            <w:tcW w:w="9199" w:type="dxa"/>
          </w:tcPr>
          <w:p w:rsidR="00A17C55" w:rsidRPr="00922A96" w:rsidRDefault="00A17C55" w:rsidP="00A17C55">
            <w:pPr>
              <w:numPr>
                <w:ilvl w:val="0"/>
                <w:numId w:val="4"/>
              </w:numPr>
              <w:rPr>
                <w:rFonts w:ascii="Simplified Arabic" w:hAnsi="Simplified Arabic" w:cs="Simplified Arabic"/>
                <w:sz w:val="28"/>
                <w:szCs w:val="28"/>
                <w:rtl/>
              </w:rPr>
            </w:pPr>
            <w:r w:rsidRPr="00922A96">
              <w:rPr>
                <w:rFonts w:ascii="Simplified Arabic" w:hAnsi="Simplified Arabic" w:cs="Simplified Arabic" w:hint="cs"/>
                <w:sz w:val="28"/>
                <w:szCs w:val="28"/>
                <w:rtl/>
              </w:rPr>
              <w:t>حاصل الموقع (( معامل التوطن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64</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تحليل أوجه تأثير </w:t>
            </w:r>
            <w:r w:rsidRPr="00922A96">
              <w:rPr>
                <w:rFonts w:ascii="Simplified Arabic" w:hAnsi="Simplified Arabic" w:cs="Simplified Arabic" w:hint="cs"/>
                <w:sz w:val="28"/>
                <w:szCs w:val="28"/>
                <w:rtl/>
              </w:rPr>
              <w:t>الأبعاد الكنتورية</w:t>
            </w:r>
            <w:r>
              <w:rPr>
                <w:rFonts w:ascii="Simplified Arabic" w:hAnsi="Simplified Arabic" w:cs="Simplified Arabic" w:hint="cs"/>
                <w:sz w:val="28"/>
                <w:szCs w:val="28"/>
                <w:rtl/>
              </w:rPr>
              <w:t xml:space="preserve"> على التوزيع المكاني</w:t>
            </w:r>
            <w:r w:rsidRPr="00922A96">
              <w:rPr>
                <w:rFonts w:ascii="Simplified Arabic" w:hAnsi="Simplified Arabic" w:cs="Simplified Arabic" w:hint="cs"/>
                <w:sz w:val="28"/>
                <w:szCs w:val="28"/>
                <w:rtl/>
              </w:rPr>
              <w:t xml:space="preserve"> للخدمات الصحية في محافظة أبين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65</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تحليل </w:t>
            </w:r>
            <w:r w:rsidRPr="00922A96">
              <w:rPr>
                <w:rFonts w:ascii="Simplified Arabic" w:hAnsi="Simplified Arabic" w:cs="Simplified Arabic" w:hint="cs"/>
                <w:sz w:val="28"/>
                <w:szCs w:val="28"/>
                <w:rtl/>
              </w:rPr>
              <w:t xml:space="preserve">الأبعاد القطاعية للخدمات </w:t>
            </w:r>
            <w:r>
              <w:rPr>
                <w:rFonts w:ascii="Simplified Arabic" w:hAnsi="Simplified Arabic" w:cs="Simplified Arabic" w:hint="cs"/>
                <w:sz w:val="28"/>
                <w:szCs w:val="28"/>
                <w:rtl/>
              </w:rPr>
              <w:t xml:space="preserve">الصحية مع التركيب الحجمي للمراكز </w:t>
            </w:r>
            <w:r w:rsidRPr="00922A96">
              <w:rPr>
                <w:rFonts w:ascii="Simplified Arabic" w:hAnsi="Simplified Arabic" w:cs="Simplified Arabic" w:hint="cs"/>
                <w:sz w:val="28"/>
                <w:szCs w:val="28"/>
                <w:rtl/>
              </w:rPr>
              <w:t xml:space="preserve">العمرانية في محافظة أبين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67</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تحليل </w:t>
            </w:r>
            <w:r w:rsidRPr="00922A96">
              <w:rPr>
                <w:rFonts w:ascii="Simplified Arabic" w:hAnsi="Simplified Arabic" w:cs="Simplified Arabic" w:hint="cs"/>
                <w:sz w:val="28"/>
                <w:szCs w:val="28"/>
                <w:rtl/>
              </w:rPr>
              <w:t xml:space="preserve">تراتبية الخدمات الصحية المقدمة في المؤسسات العلاجية الصحية في محافظة أبين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70</w:t>
            </w:r>
          </w:p>
        </w:tc>
      </w:tr>
      <w:tr w:rsidR="00A17C55" w:rsidRPr="00922A96" w:rsidTr="00A86C6C">
        <w:trPr>
          <w:trHeight w:val="567"/>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تحليل </w:t>
            </w:r>
            <w:r w:rsidRPr="00922A96">
              <w:rPr>
                <w:rFonts w:ascii="Simplified Arabic" w:hAnsi="Simplified Arabic" w:cs="Simplified Arabic" w:hint="cs"/>
                <w:sz w:val="28"/>
                <w:szCs w:val="28"/>
                <w:rtl/>
              </w:rPr>
              <w:t xml:space="preserve">الكفاية القطاعية للخدمات الصحية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71</w:t>
            </w:r>
          </w:p>
        </w:tc>
      </w:tr>
      <w:tr w:rsidR="00A17C55" w:rsidRPr="00922A96" w:rsidTr="00A86C6C">
        <w:trPr>
          <w:trHeight w:val="144"/>
          <w:jc w:val="center"/>
        </w:trPr>
        <w:tc>
          <w:tcPr>
            <w:tcW w:w="9199" w:type="dxa"/>
            <w:shd w:val="clear" w:color="auto" w:fill="E6E6E6"/>
            <w:vAlign w:val="center"/>
          </w:tcPr>
          <w:p w:rsidR="00A17C55" w:rsidRPr="00A17C55" w:rsidRDefault="00A17C55" w:rsidP="00A86C6C">
            <w:pPr>
              <w:rPr>
                <w:b/>
                <w:bCs/>
                <w:sz w:val="30"/>
                <w:szCs w:val="30"/>
                <w:rtl/>
                <w14:shadow w14:blurRad="50800" w14:dist="38100" w14:dir="2700000" w14:sx="100000" w14:sy="100000" w14:kx="0" w14:ky="0" w14:algn="tl">
                  <w14:srgbClr w14:val="000000">
                    <w14:alpha w14:val="60000"/>
                  </w14:srgbClr>
                </w14:shadow>
              </w:rPr>
            </w:pPr>
            <w:r w:rsidRPr="00A17C55">
              <w:rPr>
                <w:rFonts w:hint="cs"/>
                <w:b/>
                <w:bCs/>
                <w:sz w:val="30"/>
                <w:szCs w:val="30"/>
                <w:rtl/>
                <w14:shadow w14:blurRad="50800" w14:dist="38100" w14:dir="2700000" w14:sx="100000" w14:sy="100000" w14:kx="0" w14:ky="0" w14:algn="tl">
                  <w14:srgbClr w14:val="000000">
                    <w14:alpha w14:val="60000"/>
                  </w14:srgbClr>
                </w14:shadow>
              </w:rPr>
              <w:t xml:space="preserve">الفصـــل </w:t>
            </w:r>
            <w:proofErr w:type="gramStart"/>
            <w:r w:rsidRPr="00A17C55">
              <w:rPr>
                <w:rFonts w:hint="cs"/>
                <w:b/>
                <w:bCs/>
                <w:sz w:val="30"/>
                <w:szCs w:val="30"/>
                <w:rtl/>
                <w14:shadow w14:blurRad="50800" w14:dist="38100" w14:dir="2700000" w14:sx="100000" w14:sy="100000" w14:kx="0" w14:ky="0" w14:algn="tl">
                  <w14:srgbClr w14:val="000000">
                    <w14:alpha w14:val="60000"/>
                  </w14:srgbClr>
                </w14:shadow>
              </w:rPr>
              <w:t>الثالث :</w:t>
            </w:r>
            <w:proofErr w:type="gramEnd"/>
            <w:r w:rsidRPr="00A17C55">
              <w:rPr>
                <w:rFonts w:hint="cs"/>
                <w:b/>
                <w:bCs/>
                <w:sz w:val="30"/>
                <w:szCs w:val="30"/>
                <w:rtl/>
                <w14:shadow w14:blurRad="50800" w14:dist="38100" w14:dir="2700000" w14:sx="100000" w14:sy="100000" w14:kx="0" w14:ky="0" w14:algn="tl">
                  <w14:srgbClr w14:val="000000">
                    <w14:alpha w14:val="60000"/>
                  </w14:srgbClr>
                </w14:shadow>
              </w:rPr>
              <w:t xml:space="preserve"> الاتجاهات المكانية للخدمات الصحية في محافظة أبين </w:t>
            </w:r>
          </w:p>
        </w:tc>
        <w:tc>
          <w:tcPr>
            <w:tcW w:w="1155" w:type="dxa"/>
            <w:shd w:val="clear" w:color="auto" w:fill="E6E6E6"/>
          </w:tcPr>
          <w:p w:rsidR="00A17C55" w:rsidRPr="00922A96" w:rsidRDefault="00A17C55" w:rsidP="00A86C6C">
            <w:pPr>
              <w:jc w:val="center"/>
              <w:rPr>
                <w:rFonts w:ascii="Simplified Arabic" w:hAnsi="Simplified Arabic" w:cs="Simplified Arabic"/>
                <w:sz w:val="28"/>
                <w:szCs w:val="28"/>
                <w:rtl/>
              </w:rPr>
            </w:pPr>
          </w:p>
        </w:tc>
      </w:tr>
      <w:tr w:rsidR="00A17C55" w:rsidRPr="00922A96" w:rsidTr="00A86C6C">
        <w:trPr>
          <w:trHeight w:val="144"/>
          <w:jc w:val="center"/>
        </w:trPr>
        <w:tc>
          <w:tcPr>
            <w:tcW w:w="9199" w:type="dxa"/>
            <w:vAlign w:val="center"/>
          </w:tcPr>
          <w:p w:rsidR="00A17C55" w:rsidRPr="00A17C55" w:rsidRDefault="00A17C55" w:rsidP="00A86C6C">
            <w:pPr>
              <w:rPr>
                <w:b/>
                <w:bCs/>
                <w:sz w:val="30"/>
                <w:szCs w:val="30"/>
                <w:rtl/>
                <w14:shadow w14:blurRad="50800" w14:dist="38100" w14:dir="2700000" w14:sx="100000" w14:sy="100000" w14:kx="0" w14:ky="0" w14:algn="tl">
                  <w14:srgbClr w14:val="000000">
                    <w14:alpha w14:val="60000"/>
                  </w14:srgbClr>
                </w14:shadow>
              </w:rPr>
            </w:pPr>
            <w:r w:rsidRPr="00A17C55">
              <w:rPr>
                <w:rFonts w:hint="cs"/>
                <w:b/>
                <w:bCs/>
                <w:sz w:val="30"/>
                <w:szCs w:val="30"/>
                <w:rtl/>
                <w14:shadow w14:blurRad="50800" w14:dist="38100" w14:dir="2700000" w14:sx="100000" w14:sy="100000" w14:kx="0" w14:ky="0" w14:algn="tl">
                  <w14:srgbClr w14:val="000000">
                    <w14:alpha w14:val="60000"/>
                  </w14:srgbClr>
                </w14:shadow>
              </w:rPr>
              <w:t xml:space="preserve">المبحث </w:t>
            </w:r>
            <w:proofErr w:type="gramStart"/>
            <w:r w:rsidRPr="00A17C55">
              <w:rPr>
                <w:rFonts w:hint="cs"/>
                <w:b/>
                <w:bCs/>
                <w:sz w:val="30"/>
                <w:szCs w:val="30"/>
                <w:rtl/>
                <w14:shadow w14:blurRad="50800" w14:dist="38100" w14:dir="2700000" w14:sx="100000" w14:sy="100000" w14:kx="0" w14:ky="0" w14:algn="tl">
                  <w14:srgbClr w14:val="000000">
                    <w14:alpha w14:val="60000"/>
                  </w14:srgbClr>
                </w14:shadow>
              </w:rPr>
              <w:t>الأول :</w:t>
            </w:r>
            <w:proofErr w:type="gramEnd"/>
            <w:r w:rsidRPr="00A17C55">
              <w:rPr>
                <w:rFonts w:hint="cs"/>
                <w:b/>
                <w:bCs/>
                <w:sz w:val="30"/>
                <w:szCs w:val="30"/>
                <w:rtl/>
                <w14:shadow w14:blurRad="50800" w14:dist="38100" w14:dir="2700000" w14:sx="100000" w14:sy="100000" w14:kx="0" w14:ky="0" w14:algn="tl">
                  <w14:srgbClr w14:val="000000">
                    <w14:alpha w14:val="60000"/>
                  </w14:srgbClr>
                </w14:shadow>
              </w:rPr>
              <w:t xml:space="preserve"> التوزيع المكاني للخدمات الصحية في محافظة أبين </w:t>
            </w:r>
          </w:p>
        </w:tc>
        <w:tc>
          <w:tcPr>
            <w:tcW w:w="1155" w:type="dxa"/>
          </w:tcPr>
          <w:p w:rsidR="00A17C55" w:rsidRPr="0018535B" w:rsidRDefault="00A17C55" w:rsidP="00A86C6C">
            <w:pPr>
              <w:jc w:val="center"/>
              <w:rPr>
                <w:rFonts w:ascii="Calibri" w:hAnsi="Calibri" w:cs="Simplified Arabic"/>
                <w:sz w:val="28"/>
                <w:szCs w:val="28"/>
                <w:rtl/>
                <w:lang w:bidi="ar-YE"/>
              </w:rPr>
            </w:pPr>
            <w:r>
              <w:rPr>
                <w:rFonts w:ascii="Calibri" w:hAnsi="Calibri" w:cs="Simplified Arabic" w:hint="cs"/>
                <w:sz w:val="28"/>
                <w:szCs w:val="28"/>
                <w:rtl/>
                <w:lang w:bidi="ar-YE"/>
              </w:rPr>
              <w:t>73</w:t>
            </w:r>
          </w:p>
        </w:tc>
      </w:tr>
      <w:tr w:rsidR="00A17C55" w:rsidRPr="00922A96" w:rsidTr="00A86C6C">
        <w:trPr>
          <w:trHeight w:val="144"/>
          <w:jc w:val="center"/>
        </w:trPr>
        <w:tc>
          <w:tcPr>
            <w:tcW w:w="9199" w:type="dxa"/>
          </w:tcPr>
          <w:p w:rsidR="00A17C55" w:rsidRPr="00922A96" w:rsidRDefault="00A17C55" w:rsidP="00A17C55">
            <w:pPr>
              <w:numPr>
                <w:ilvl w:val="0"/>
                <w:numId w:val="5"/>
              </w:numPr>
              <w:rPr>
                <w:rFonts w:ascii="Simplified Arabic" w:hAnsi="Simplified Arabic" w:cs="Simplified Arabic"/>
                <w:sz w:val="28"/>
                <w:szCs w:val="28"/>
                <w:rtl/>
              </w:rPr>
            </w:pPr>
            <w:r>
              <w:rPr>
                <w:rFonts w:ascii="Simplified Arabic" w:hAnsi="Simplified Arabic" w:cs="Simplified Arabic" w:hint="cs"/>
                <w:sz w:val="28"/>
                <w:szCs w:val="28"/>
                <w:rtl/>
              </w:rPr>
              <w:t>التوزيع المكاني للمستشفيات في المحافظة</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73</w:t>
            </w:r>
          </w:p>
        </w:tc>
      </w:tr>
      <w:tr w:rsidR="00A17C55" w:rsidRPr="00922A96" w:rsidTr="00A86C6C">
        <w:trPr>
          <w:trHeight w:val="144"/>
          <w:jc w:val="center"/>
        </w:trPr>
        <w:tc>
          <w:tcPr>
            <w:tcW w:w="9199" w:type="dxa"/>
          </w:tcPr>
          <w:p w:rsidR="00A17C55" w:rsidRPr="00922A96" w:rsidRDefault="00A17C55" w:rsidP="00A17C55">
            <w:pPr>
              <w:numPr>
                <w:ilvl w:val="0"/>
                <w:numId w:val="5"/>
              </w:num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التوزيع المكاني للمراكز الصحية في </w:t>
            </w:r>
            <w:r>
              <w:rPr>
                <w:rFonts w:ascii="Simplified Arabic" w:hAnsi="Simplified Arabic" w:cs="Simplified Arabic" w:hint="cs"/>
                <w:sz w:val="28"/>
                <w:szCs w:val="28"/>
                <w:rtl/>
              </w:rPr>
              <w:t>ال</w:t>
            </w:r>
            <w:r w:rsidRPr="00922A96">
              <w:rPr>
                <w:rFonts w:ascii="Simplified Arabic" w:hAnsi="Simplified Arabic" w:cs="Simplified Arabic" w:hint="cs"/>
                <w:sz w:val="28"/>
                <w:szCs w:val="28"/>
                <w:rtl/>
              </w:rPr>
              <w:t xml:space="preserve">محافظة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75</w:t>
            </w:r>
          </w:p>
        </w:tc>
      </w:tr>
      <w:tr w:rsidR="00A17C55" w:rsidRPr="00922A96" w:rsidTr="00A86C6C">
        <w:trPr>
          <w:trHeight w:val="144"/>
          <w:jc w:val="center"/>
        </w:trPr>
        <w:tc>
          <w:tcPr>
            <w:tcW w:w="9199" w:type="dxa"/>
          </w:tcPr>
          <w:p w:rsidR="00A17C55" w:rsidRPr="00922A96" w:rsidRDefault="00A17C55" w:rsidP="00A17C55">
            <w:pPr>
              <w:numPr>
                <w:ilvl w:val="0"/>
                <w:numId w:val="5"/>
              </w:num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التوزيع المكاني للوحدات الصحية في </w:t>
            </w:r>
            <w:r>
              <w:rPr>
                <w:rFonts w:ascii="Simplified Arabic" w:hAnsi="Simplified Arabic" w:cs="Simplified Arabic" w:hint="cs"/>
                <w:sz w:val="28"/>
                <w:szCs w:val="28"/>
                <w:rtl/>
              </w:rPr>
              <w:t>ال</w:t>
            </w:r>
            <w:r w:rsidRPr="00922A96">
              <w:rPr>
                <w:rFonts w:ascii="Simplified Arabic" w:hAnsi="Simplified Arabic" w:cs="Simplified Arabic" w:hint="cs"/>
                <w:sz w:val="28"/>
                <w:szCs w:val="28"/>
                <w:rtl/>
              </w:rPr>
              <w:t xml:space="preserve">محافظة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77</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التوزيع المكاني للمرافق الصحية </w:t>
            </w:r>
            <w:proofErr w:type="gramStart"/>
            <w:r w:rsidRPr="00922A96">
              <w:rPr>
                <w:rFonts w:ascii="Simplified Arabic" w:hAnsi="Simplified Arabic" w:cs="Simplified Arabic" w:hint="cs"/>
                <w:sz w:val="28"/>
                <w:szCs w:val="28"/>
                <w:rtl/>
              </w:rPr>
              <w:t>في</w:t>
            </w:r>
            <w:proofErr w:type="gramEnd"/>
            <w:r w:rsidRPr="00922A96">
              <w:rPr>
                <w:rFonts w:ascii="Simplified Arabic" w:hAnsi="Simplified Arabic" w:cs="Simplified Arabic" w:hint="cs"/>
                <w:sz w:val="28"/>
                <w:szCs w:val="28"/>
                <w:rtl/>
              </w:rPr>
              <w:t xml:space="preserve"> حضر </w:t>
            </w:r>
            <w:r>
              <w:rPr>
                <w:rFonts w:ascii="Simplified Arabic" w:hAnsi="Simplified Arabic" w:cs="Simplified Arabic" w:hint="cs"/>
                <w:sz w:val="28"/>
                <w:szCs w:val="28"/>
                <w:rtl/>
              </w:rPr>
              <w:t>ال</w:t>
            </w:r>
            <w:r w:rsidRPr="00922A96">
              <w:rPr>
                <w:rFonts w:ascii="Simplified Arabic" w:hAnsi="Simplified Arabic" w:cs="Simplified Arabic" w:hint="cs"/>
                <w:sz w:val="28"/>
                <w:szCs w:val="28"/>
                <w:rtl/>
              </w:rPr>
              <w:t xml:space="preserve">محافظة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79</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التوزيع المكاني للمرافق الصحية في ريف </w:t>
            </w:r>
            <w:r>
              <w:rPr>
                <w:rFonts w:ascii="Simplified Arabic" w:hAnsi="Simplified Arabic" w:cs="Simplified Arabic" w:hint="cs"/>
                <w:sz w:val="28"/>
                <w:szCs w:val="28"/>
                <w:rtl/>
              </w:rPr>
              <w:t>ال</w:t>
            </w:r>
            <w:r w:rsidRPr="00922A96">
              <w:rPr>
                <w:rFonts w:ascii="Simplified Arabic" w:hAnsi="Simplified Arabic" w:cs="Simplified Arabic" w:hint="cs"/>
                <w:sz w:val="28"/>
                <w:szCs w:val="28"/>
                <w:rtl/>
              </w:rPr>
              <w:t xml:space="preserve">محافظة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81</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التوزيع المكاني للمرافق الصحية الخاصة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83</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التوزيع المكاني للأطباء والهيئة التمريضية في محافظة </w:t>
            </w:r>
            <w:proofErr w:type="gramStart"/>
            <w:r w:rsidRPr="00922A96">
              <w:rPr>
                <w:rFonts w:ascii="Simplified Arabic" w:hAnsi="Simplified Arabic" w:cs="Simplified Arabic" w:hint="cs"/>
                <w:sz w:val="28"/>
                <w:szCs w:val="28"/>
                <w:rtl/>
              </w:rPr>
              <w:t>أبين</w:t>
            </w:r>
            <w:proofErr w:type="gramEnd"/>
            <w:r w:rsidRPr="00922A96">
              <w:rPr>
                <w:rFonts w:ascii="Simplified Arabic" w:hAnsi="Simplified Arabic" w:cs="Simplified Arabic" w:hint="cs"/>
                <w:sz w:val="28"/>
                <w:szCs w:val="28"/>
                <w:rtl/>
              </w:rPr>
              <w:t xml:space="preserve">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84</w:t>
            </w:r>
          </w:p>
        </w:tc>
      </w:tr>
      <w:tr w:rsidR="00A17C55" w:rsidRPr="00922A96" w:rsidTr="00A86C6C">
        <w:trPr>
          <w:trHeight w:val="144"/>
          <w:jc w:val="center"/>
        </w:trPr>
        <w:tc>
          <w:tcPr>
            <w:tcW w:w="9199" w:type="dxa"/>
            <w:shd w:val="clear" w:color="auto" w:fill="E6E6E6"/>
            <w:vAlign w:val="center"/>
          </w:tcPr>
          <w:p w:rsidR="00A17C55" w:rsidRPr="00A17C55" w:rsidRDefault="00A17C55" w:rsidP="00A86C6C">
            <w:pPr>
              <w:rPr>
                <w:b/>
                <w:bCs/>
                <w:sz w:val="30"/>
                <w:szCs w:val="30"/>
                <w:rtl/>
                <w14:shadow w14:blurRad="50800" w14:dist="38100" w14:dir="2700000" w14:sx="100000" w14:sy="100000" w14:kx="0" w14:ky="0" w14:algn="tl">
                  <w14:srgbClr w14:val="000000">
                    <w14:alpha w14:val="60000"/>
                  </w14:srgbClr>
                </w14:shadow>
              </w:rPr>
            </w:pPr>
            <w:r w:rsidRPr="00A17C55">
              <w:rPr>
                <w:rFonts w:hint="cs"/>
                <w:b/>
                <w:bCs/>
                <w:sz w:val="30"/>
                <w:szCs w:val="30"/>
                <w:rtl/>
                <w14:shadow w14:blurRad="50800" w14:dist="38100" w14:dir="2700000" w14:sx="100000" w14:sy="100000" w14:kx="0" w14:ky="0" w14:algn="tl">
                  <w14:srgbClr w14:val="000000">
                    <w14:alpha w14:val="60000"/>
                  </w14:srgbClr>
                </w14:shadow>
              </w:rPr>
              <w:t xml:space="preserve">المبحث </w:t>
            </w:r>
            <w:proofErr w:type="gramStart"/>
            <w:r w:rsidRPr="00A17C55">
              <w:rPr>
                <w:rFonts w:hint="cs"/>
                <w:b/>
                <w:bCs/>
                <w:sz w:val="30"/>
                <w:szCs w:val="30"/>
                <w:rtl/>
                <w14:shadow w14:blurRad="50800" w14:dist="38100" w14:dir="2700000" w14:sx="100000" w14:sy="100000" w14:kx="0" w14:ky="0" w14:algn="tl">
                  <w14:srgbClr w14:val="000000">
                    <w14:alpha w14:val="60000"/>
                  </w14:srgbClr>
                </w14:shadow>
              </w:rPr>
              <w:t>الثاني :</w:t>
            </w:r>
            <w:proofErr w:type="gramEnd"/>
            <w:r w:rsidRPr="00A17C55">
              <w:rPr>
                <w:rFonts w:hint="cs"/>
                <w:b/>
                <w:bCs/>
                <w:sz w:val="30"/>
                <w:szCs w:val="30"/>
                <w:rtl/>
                <w14:shadow w14:blurRad="50800" w14:dist="38100" w14:dir="2700000" w14:sx="100000" w14:sy="100000" w14:kx="0" w14:ky="0" w14:algn="tl">
                  <w14:srgbClr w14:val="000000">
                    <w14:alpha w14:val="60000"/>
                  </w14:srgbClr>
                </w14:shadow>
              </w:rPr>
              <w:t xml:space="preserve">  تحليل التوزيع المكاني للخدمات الصحية في محافظة أبين </w:t>
            </w:r>
          </w:p>
        </w:tc>
        <w:tc>
          <w:tcPr>
            <w:tcW w:w="1155" w:type="dxa"/>
          </w:tcPr>
          <w:p w:rsidR="00A17C55" w:rsidRPr="00922A96" w:rsidRDefault="00A17C55" w:rsidP="00A86C6C">
            <w:pPr>
              <w:jc w:val="center"/>
              <w:rPr>
                <w:rFonts w:ascii="Simplified Arabic" w:hAnsi="Simplified Arabic" w:cs="Simplified Arabic"/>
                <w:sz w:val="28"/>
                <w:szCs w:val="28"/>
                <w:rtl/>
              </w:rPr>
            </w:pPr>
            <w:r>
              <w:rPr>
                <w:rFonts w:ascii="Simplified Arabic" w:hAnsi="Simplified Arabic" w:cs="Simplified Arabic" w:hint="cs"/>
                <w:sz w:val="28"/>
                <w:szCs w:val="28"/>
                <w:rtl/>
              </w:rPr>
              <w:t>86</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تحليل </w:t>
            </w:r>
            <w:r w:rsidRPr="00922A96">
              <w:rPr>
                <w:rFonts w:ascii="Simplified Arabic" w:hAnsi="Simplified Arabic" w:cs="Simplified Arabic" w:hint="cs"/>
                <w:sz w:val="28"/>
                <w:szCs w:val="28"/>
                <w:rtl/>
              </w:rPr>
              <w:t xml:space="preserve">الأبعاد المكانية لمكونات الخدمات الصحية في </w:t>
            </w:r>
            <w:r>
              <w:rPr>
                <w:rFonts w:ascii="Simplified Arabic" w:hAnsi="Simplified Arabic" w:cs="Simplified Arabic" w:hint="cs"/>
                <w:sz w:val="28"/>
                <w:szCs w:val="28"/>
                <w:rtl/>
              </w:rPr>
              <w:t>ال</w:t>
            </w:r>
            <w:r w:rsidRPr="00922A96">
              <w:rPr>
                <w:rFonts w:ascii="Simplified Arabic" w:hAnsi="Simplified Arabic" w:cs="Simplified Arabic" w:hint="cs"/>
                <w:sz w:val="28"/>
                <w:szCs w:val="28"/>
                <w:rtl/>
              </w:rPr>
              <w:t xml:space="preserve">محافظة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86</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أولاً : </w:t>
            </w:r>
            <w:r>
              <w:rPr>
                <w:rFonts w:ascii="Simplified Arabic" w:hAnsi="Simplified Arabic" w:cs="Simplified Arabic" w:hint="cs"/>
                <w:sz w:val="28"/>
                <w:szCs w:val="28"/>
                <w:rtl/>
              </w:rPr>
              <w:t xml:space="preserve"> تحليل </w:t>
            </w:r>
            <w:r w:rsidRPr="00922A96">
              <w:rPr>
                <w:rFonts w:ascii="Simplified Arabic" w:hAnsi="Simplified Arabic" w:cs="Simplified Arabic" w:hint="cs"/>
                <w:sz w:val="28"/>
                <w:szCs w:val="28"/>
                <w:rtl/>
              </w:rPr>
              <w:t xml:space="preserve">التركز المكاني لمكونات الخدمات الصحية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86</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1) </w:t>
            </w:r>
            <w:proofErr w:type="gramStart"/>
            <w:r w:rsidRPr="00922A96">
              <w:rPr>
                <w:rFonts w:ascii="Simplified Arabic" w:hAnsi="Simplified Arabic" w:cs="Simplified Arabic" w:hint="cs"/>
                <w:sz w:val="28"/>
                <w:szCs w:val="28"/>
                <w:rtl/>
              </w:rPr>
              <w:t>الكثافة</w:t>
            </w:r>
            <w:proofErr w:type="gramEnd"/>
            <w:r w:rsidRPr="00922A96">
              <w:rPr>
                <w:rFonts w:ascii="Simplified Arabic" w:hAnsi="Simplified Arabic" w:cs="Simplified Arabic" w:hint="cs"/>
                <w:sz w:val="28"/>
                <w:szCs w:val="28"/>
                <w:rtl/>
              </w:rPr>
              <w:t xml:space="preserve"> العامة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86</w:t>
            </w:r>
          </w:p>
        </w:tc>
      </w:tr>
      <w:tr w:rsidR="00A17C55" w:rsidRPr="00922A96" w:rsidTr="00A86C6C">
        <w:trPr>
          <w:trHeight w:val="144"/>
          <w:jc w:val="center"/>
        </w:trPr>
        <w:tc>
          <w:tcPr>
            <w:tcW w:w="9199" w:type="dxa"/>
          </w:tcPr>
          <w:p w:rsidR="00A17C55" w:rsidRPr="00922A96" w:rsidRDefault="00A17C55" w:rsidP="00A17C55">
            <w:pPr>
              <w:numPr>
                <w:ilvl w:val="0"/>
                <w:numId w:val="1"/>
              </w:numPr>
              <w:rPr>
                <w:rFonts w:ascii="Simplified Arabic" w:hAnsi="Simplified Arabic" w:cs="Simplified Arabic"/>
                <w:sz w:val="28"/>
                <w:szCs w:val="28"/>
                <w:rtl/>
              </w:rPr>
            </w:pPr>
            <w:r w:rsidRPr="00922A96">
              <w:rPr>
                <w:rFonts w:ascii="Simplified Arabic" w:hAnsi="Simplified Arabic" w:cs="Simplified Arabic" w:hint="cs"/>
                <w:sz w:val="28"/>
                <w:szCs w:val="28"/>
                <w:rtl/>
              </w:rPr>
              <w:lastRenderedPageBreak/>
              <w:t xml:space="preserve">المستشفيـــــات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86</w:t>
            </w:r>
          </w:p>
        </w:tc>
      </w:tr>
      <w:tr w:rsidR="00A17C55" w:rsidRPr="00922A96" w:rsidTr="00A86C6C">
        <w:trPr>
          <w:trHeight w:val="144"/>
          <w:jc w:val="center"/>
        </w:trPr>
        <w:tc>
          <w:tcPr>
            <w:tcW w:w="9199" w:type="dxa"/>
          </w:tcPr>
          <w:p w:rsidR="00A17C55" w:rsidRPr="00922A96" w:rsidRDefault="00A17C55" w:rsidP="00A17C55">
            <w:pPr>
              <w:numPr>
                <w:ilvl w:val="0"/>
                <w:numId w:val="1"/>
              </w:num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المراكز</w:t>
            </w:r>
            <w:proofErr w:type="gramEnd"/>
            <w:r w:rsidRPr="00922A96">
              <w:rPr>
                <w:rFonts w:ascii="Simplified Arabic" w:hAnsi="Simplified Arabic" w:cs="Simplified Arabic" w:hint="cs"/>
                <w:sz w:val="28"/>
                <w:szCs w:val="28"/>
                <w:rtl/>
              </w:rPr>
              <w:t xml:space="preserve"> الصحية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87</w:t>
            </w:r>
          </w:p>
        </w:tc>
      </w:tr>
      <w:tr w:rsidR="00A17C55" w:rsidRPr="00922A96" w:rsidTr="00A86C6C">
        <w:trPr>
          <w:trHeight w:val="144"/>
          <w:jc w:val="center"/>
        </w:trPr>
        <w:tc>
          <w:tcPr>
            <w:tcW w:w="9199" w:type="dxa"/>
          </w:tcPr>
          <w:p w:rsidR="00A17C55" w:rsidRPr="00922A96" w:rsidRDefault="00A17C55" w:rsidP="00A17C55">
            <w:pPr>
              <w:numPr>
                <w:ilvl w:val="0"/>
                <w:numId w:val="1"/>
              </w:numPr>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الوحدات</w:t>
            </w:r>
            <w:proofErr w:type="gramEnd"/>
            <w:r w:rsidRPr="00922A96">
              <w:rPr>
                <w:rFonts w:ascii="Simplified Arabic" w:hAnsi="Simplified Arabic" w:cs="Simplified Arabic" w:hint="cs"/>
                <w:sz w:val="28"/>
                <w:szCs w:val="28"/>
                <w:rtl/>
              </w:rPr>
              <w:t xml:space="preserve"> الصحية </w:t>
            </w:r>
          </w:p>
        </w:tc>
        <w:tc>
          <w:tcPr>
            <w:tcW w:w="1155" w:type="dxa"/>
          </w:tcPr>
          <w:p w:rsidR="00A17C55" w:rsidRPr="0018535B" w:rsidRDefault="00A17C55" w:rsidP="00A86C6C">
            <w:pPr>
              <w:jc w:val="center"/>
              <w:rPr>
                <w:rFonts w:ascii="Calibri" w:hAnsi="Calibri" w:cs="Simplified Arabic"/>
                <w:sz w:val="28"/>
                <w:szCs w:val="28"/>
                <w:lang w:bidi="ar-YE"/>
              </w:rPr>
            </w:pPr>
            <w:r>
              <w:rPr>
                <w:rFonts w:ascii="Calibri" w:hAnsi="Calibri" w:cs="Simplified Arabic" w:hint="cs"/>
                <w:sz w:val="28"/>
                <w:szCs w:val="28"/>
                <w:rtl/>
                <w:lang w:bidi="ar-YE"/>
              </w:rPr>
              <w:t>89</w:t>
            </w:r>
          </w:p>
        </w:tc>
      </w:tr>
      <w:tr w:rsidR="00A17C55" w:rsidRPr="00922A96" w:rsidTr="00A86C6C">
        <w:trPr>
          <w:trHeight w:val="144"/>
          <w:jc w:val="center"/>
        </w:trPr>
        <w:tc>
          <w:tcPr>
            <w:tcW w:w="9199" w:type="dxa"/>
          </w:tcPr>
          <w:p w:rsidR="00A17C55" w:rsidRPr="00922A96" w:rsidRDefault="00A17C55" w:rsidP="00A86C6C">
            <w:pPr>
              <w:rPr>
                <w:rFonts w:ascii="Simplified Arabic" w:hAnsi="Simplified Arabic" w:cs="Simplified Arabic"/>
                <w:sz w:val="28"/>
                <w:szCs w:val="28"/>
                <w:rtl/>
              </w:rPr>
            </w:pPr>
            <w:r>
              <w:rPr>
                <w:rFonts w:ascii="Simplified Arabic" w:hAnsi="Simplified Arabic" w:cs="Simplified Arabic" w:hint="cs"/>
                <w:sz w:val="28"/>
                <w:szCs w:val="28"/>
                <w:rtl/>
              </w:rPr>
              <w:t xml:space="preserve">     2) </w:t>
            </w:r>
            <w:proofErr w:type="gramStart"/>
            <w:r>
              <w:rPr>
                <w:rFonts w:ascii="Simplified Arabic" w:hAnsi="Simplified Arabic" w:cs="Simplified Arabic" w:hint="cs"/>
                <w:sz w:val="28"/>
                <w:szCs w:val="28"/>
                <w:rtl/>
              </w:rPr>
              <w:t>حاصل</w:t>
            </w:r>
            <w:proofErr w:type="gramEnd"/>
            <w:r>
              <w:rPr>
                <w:rFonts w:ascii="Simplified Arabic" w:hAnsi="Simplified Arabic" w:cs="Simplified Arabic" w:hint="cs"/>
                <w:sz w:val="28"/>
                <w:szCs w:val="28"/>
                <w:rtl/>
              </w:rPr>
              <w:t xml:space="preserve"> الموقع </w:t>
            </w:r>
          </w:p>
        </w:tc>
        <w:tc>
          <w:tcPr>
            <w:tcW w:w="1155" w:type="dxa"/>
          </w:tcPr>
          <w:p w:rsidR="00A17C55" w:rsidRDefault="00A17C55" w:rsidP="00A86C6C">
            <w:pPr>
              <w:jc w:val="center"/>
              <w:rPr>
                <w:rFonts w:ascii="Calibri" w:hAnsi="Calibri" w:cs="Simplified Arabic"/>
                <w:sz w:val="28"/>
                <w:szCs w:val="28"/>
                <w:rtl/>
                <w:lang w:bidi="ar-YE"/>
              </w:rPr>
            </w:pPr>
            <w:r>
              <w:rPr>
                <w:rFonts w:ascii="Calibri" w:hAnsi="Calibri" w:cs="Simplified Arabic" w:hint="cs"/>
                <w:sz w:val="28"/>
                <w:szCs w:val="28"/>
                <w:rtl/>
                <w:lang w:bidi="ar-YE"/>
              </w:rPr>
              <w:t>90</w:t>
            </w:r>
          </w:p>
        </w:tc>
      </w:tr>
      <w:tr w:rsidR="00A17C55" w:rsidRPr="00922A96" w:rsidTr="00A86C6C">
        <w:trPr>
          <w:trHeight w:val="144"/>
          <w:jc w:val="center"/>
        </w:trPr>
        <w:tc>
          <w:tcPr>
            <w:tcW w:w="9199" w:type="dxa"/>
          </w:tcPr>
          <w:p w:rsidR="00A17C55" w:rsidRPr="00922A96" w:rsidRDefault="00A17C55" w:rsidP="00A86C6C">
            <w:pPr>
              <w:ind w:left="1080"/>
              <w:rPr>
                <w:rFonts w:ascii="Simplified Arabic" w:hAnsi="Simplified Arabic" w:cs="Simplified Arabic"/>
                <w:sz w:val="28"/>
                <w:szCs w:val="28"/>
                <w:rtl/>
              </w:rPr>
            </w:pPr>
            <w:r>
              <w:rPr>
                <w:rFonts w:ascii="Simplified Arabic" w:hAnsi="Simplified Arabic" w:cs="Simplified Arabic" w:hint="cs"/>
                <w:sz w:val="28"/>
                <w:szCs w:val="28"/>
                <w:rtl/>
              </w:rPr>
              <w:t xml:space="preserve">أ) </w:t>
            </w:r>
            <w:r w:rsidRPr="00922A96">
              <w:rPr>
                <w:rFonts w:ascii="Simplified Arabic" w:hAnsi="Simplified Arabic" w:cs="Simplified Arabic" w:hint="cs"/>
                <w:sz w:val="28"/>
                <w:szCs w:val="28"/>
                <w:rtl/>
              </w:rPr>
              <w:t xml:space="preserve">المستشفيـــــات </w:t>
            </w:r>
          </w:p>
        </w:tc>
        <w:tc>
          <w:tcPr>
            <w:tcW w:w="1155" w:type="dxa"/>
          </w:tcPr>
          <w:p w:rsidR="00A17C55" w:rsidRDefault="00A17C55" w:rsidP="00A86C6C">
            <w:pPr>
              <w:jc w:val="center"/>
              <w:rPr>
                <w:rFonts w:ascii="Calibri" w:hAnsi="Calibri" w:cs="Simplified Arabic"/>
                <w:sz w:val="28"/>
                <w:szCs w:val="28"/>
                <w:rtl/>
                <w:lang w:bidi="ar-YE"/>
              </w:rPr>
            </w:pPr>
            <w:r>
              <w:rPr>
                <w:rFonts w:ascii="Calibri" w:hAnsi="Calibri" w:cs="Simplified Arabic" w:hint="cs"/>
                <w:sz w:val="28"/>
                <w:szCs w:val="28"/>
                <w:rtl/>
                <w:lang w:bidi="ar-YE"/>
              </w:rPr>
              <w:t>90</w:t>
            </w:r>
          </w:p>
        </w:tc>
      </w:tr>
      <w:tr w:rsidR="00A17C55" w:rsidRPr="00922A96" w:rsidTr="00A86C6C">
        <w:trPr>
          <w:trHeight w:val="144"/>
          <w:jc w:val="center"/>
        </w:trPr>
        <w:tc>
          <w:tcPr>
            <w:tcW w:w="9199" w:type="dxa"/>
            <w:tcBorders>
              <w:bottom w:val="single" w:sz="12" w:space="0" w:color="auto"/>
            </w:tcBorders>
          </w:tcPr>
          <w:p w:rsidR="00A17C55" w:rsidRPr="00922A96" w:rsidRDefault="00A17C55" w:rsidP="00A86C6C">
            <w:pPr>
              <w:ind w:left="1080"/>
              <w:rPr>
                <w:rFonts w:ascii="Simplified Arabic" w:hAnsi="Simplified Arabic" w:cs="Simplified Arabic"/>
                <w:sz w:val="28"/>
                <w:szCs w:val="28"/>
                <w:rtl/>
              </w:rPr>
            </w:pPr>
            <w:r>
              <w:rPr>
                <w:rFonts w:ascii="Simplified Arabic" w:hAnsi="Simplified Arabic" w:cs="Simplified Arabic" w:hint="cs"/>
                <w:sz w:val="28"/>
                <w:szCs w:val="28"/>
                <w:rtl/>
              </w:rPr>
              <w:t xml:space="preserve">ب) </w:t>
            </w:r>
            <w:proofErr w:type="gramStart"/>
            <w:r w:rsidRPr="00922A96">
              <w:rPr>
                <w:rFonts w:ascii="Simplified Arabic" w:hAnsi="Simplified Arabic" w:cs="Simplified Arabic" w:hint="cs"/>
                <w:sz w:val="28"/>
                <w:szCs w:val="28"/>
                <w:rtl/>
              </w:rPr>
              <w:t>المراكز</w:t>
            </w:r>
            <w:proofErr w:type="gramEnd"/>
            <w:r w:rsidRPr="00922A96">
              <w:rPr>
                <w:rFonts w:ascii="Simplified Arabic" w:hAnsi="Simplified Arabic" w:cs="Simplified Arabic" w:hint="cs"/>
                <w:sz w:val="28"/>
                <w:szCs w:val="28"/>
                <w:rtl/>
              </w:rPr>
              <w:t xml:space="preserve"> الصحية </w:t>
            </w:r>
          </w:p>
        </w:tc>
        <w:tc>
          <w:tcPr>
            <w:tcW w:w="1155" w:type="dxa"/>
            <w:tcBorders>
              <w:bottom w:val="single" w:sz="12" w:space="0" w:color="auto"/>
            </w:tcBorders>
          </w:tcPr>
          <w:p w:rsidR="00A17C55" w:rsidRDefault="00A17C55" w:rsidP="00A86C6C">
            <w:pPr>
              <w:jc w:val="center"/>
              <w:rPr>
                <w:rFonts w:ascii="Calibri" w:hAnsi="Calibri" w:cs="Simplified Arabic"/>
                <w:sz w:val="28"/>
                <w:szCs w:val="28"/>
                <w:rtl/>
                <w:lang w:bidi="ar-YE"/>
              </w:rPr>
            </w:pPr>
            <w:r>
              <w:rPr>
                <w:rFonts w:ascii="Calibri" w:hAnsi="Calibri" w:cs="Simplified Arabic" w:hint="cs"/>
                <w:sz w:val="28"/>
                <w:szCs w:val="28"/>
                <w:rtl/>
                <w:lang w:bidi="ar-YE"/>
              </w:rPr>
              <w:t>91</w:t>
            </w:r>
          </w:p>
        </w:tc>
      </w:tr>
      <w:tr w:rsidR="00A17C55" w:rsidRPr="00922A96" w:rsidTr="00A86C6C">
        <w:trPr>
          <w:trHeight w:val="763"/>
          <w:jc w:val="center"/>
        </w:trPr>
        <w:tc>
          <w:tcPr>
            <w:tcW w:w="9199" w:type="dxa"/>
            <w:tcBorders>
              <w:top w:val="single" w:sz="12" w:space="0" w:color="auto"/>
              <w:bottom w:val="single" w:sz="12" w:space="0" w:color="auto"/>
            </w:tcBorders>
          </w:tcPr>
          <w:p w:rsidR="00A17C55" w:rsidRPr="00922A96" w:rsidRDefault="00A17C55" w:rsidP="00A86C6C">
            <w:pPr>
              <w:ind w:left="1080"/>
              <w:rPr>
                <w:rFonts w:ascii="Simplified Arabic" w:hAnsi="Simplified Arabic" w:cs="Simplified Arabic"/>
                <w:sz w:val="28"/>
                <w:szCs w:val="28"/>
                <w:rtl/>
              </w:rPr>
            </w:pPr>
            <w:r>
              <w:rPr>
                <w:rFonts w:ascii="Simplified Arabic" w:hAnsi="Simplified Arabic" w:cs="Simplified Arabic" w:hint="cs"/>
                <w:sz w:val="28"/>
                <w:szCs w:val="28"/>
                <w:rtl/>
              </w:rPr>
              <w:t xml:space="preserve">ج) </w:t>
            </w:r>
            <w:proofErr w:type="gramStart"/>
            <w:r w:rsidRPr="00922A96">
              <w:rPr>
                <w:rFonts w:ascii="Simplified Arabic" w:hAnsi="Simplified Arabic" w:cs="Simplified Arabic" w:hint="cs"/>
                <w:sz w:val="28"/>
                <w:szCs w:val="28"/>
                <w:rtl/>
              </w:rPr>
              <w:t>الوحدات</w:t>
            </w:r>
            <w:proofErr w:type="gramEnd"/>
            <w:r w:rsidRPr="00922A96">
              <w:rPr>
                <w:rFonts w:ascii="Simplified Arabic" w:hAnsi="Simplified Arabic" w:cs="Simplified Arabic" w:hint="cs"/>
                <w:sz w:val="28"/>
                <w:szCs w:val="28"/>
                <w:rtl/>
              </w:rPr>
              <w:t xml:space="preserve"> الصحية </w:t>
            </w:r>
          </w:p>
        </w:tc>
        <w:tc>
          <w:tcPr>
            <w:tcW w:w="1155" w:type="dxa"/>
            <w:tcBorders>
              <w:top w:val="single" w:sz="12" w:space="0" w:color="auto"/>
              <w:bottom w:val="single" w:sz="12" w:space="0" w:color="auto"/>
            </w:tcBorders>
          </w:tcPr>
          <w:p w:rsidR="00A17C55" w:rsidRDefault="00A17C55" w:rsidP="00A86C6C">
            <w:pPr>
              <w:jc w:val="center"/>
              <w:rPr>
                <w:rFonts w:ascii="Calibri" w:hAnsi="Calibri" w:cs="Simplified Arabic"/>
                <w:sz w:val="28"/>
                <w:szCs w:val="28"/>
                <w:rtl/>
                <w:lang w:bidi="ar-YE"/>
              </w:rPr>
            </w:pPr>
            <w:r>
              <w:rPr>
                <w:rFonts w:ascii="Calibri" w:hAnsi="Calibri" w:cs="Simplified Arabic" w:hint="cs"/>
                <w:sz w:val="28"/>
                <w:szCs w:val="28"/>
                <w:rtl/>
                <w:lang w:bidi="ar-YE"/>
              </w:rPr>
              <w:t>92</w:t>
            </w:r>
          </w:p>
        </w:tc>
      </w:tr>
      <w:tr w:rsidR="00A17C55" w:rsidRPr="00922A96" w:rsidTr="00A86C6C">
        <w:trPr>
          <w:trHeight w:val="144"/>
          <w:jc w:val="center"/>
        </w:trPr>
        <w:tc>
          <w:tcPr>
            <w:tcW w:w="9199" w:type="dxa"/>
            <w:tcBorders>
              <w:top w:val="single" w:sz="12" w:space="0" w:color="auto"/>
            </w:tcBorders>
          </w:tcPr>
          <w:p w:rsidR="00A17C55" w:rsidRPr="00922A96" w:rsidRDefault="00A17C55" w:rsidP="00A86C6C">
            <w:pPr>
              <w:spacing w:line="216" w:lineRule="auto"/>
              <w:rPr>
                <w:rFonts w:ascii="Simplified Arabic" w:hAnsi="Simplified Arabic" w:cs="Simplified Arabic"/>
                <w:sz w:val="28"/>
                <w:szCs w:val="28"/>
                <w:rtl/>
              </w:rPr>
            </w:pPr>
            <w:r w:rsidRPr="00922A96">
              <w:rPr>
                <w:rFonts w:ascii="Simplified Arabic" w:hAnsi="Simplified Arabic" w:cs="Simplified Arabic" w:hint="cs"/>
                <w:sz w:val="28"/>
                <w:szCs w:val="28"/>
                <w:rtl/>
              </w:rPr>
              <w:t xml:space="preserve">ثانياً : </w:t>
            </w:r>
            <w:r>
              <w:rPr>
                <w:rFonts w:ascii="Simplified Arabic" w:hAnsi="Simplified Arabic" w:cs="Simplified Arabic" w:hint="cs"/>
                <w:sz w:val="28"/>
                <w:szCs w:val="28"/>
                <w:rtl/>
              </w:rPr>
              <w:t xml:space="preserve"> تحليل </w:t>
            </w:r>
            <w:r w:rsidRPr="00922A96">
              <w:rPr>
                <w:rFonts w:ascii="Simplified Arabic" w:hAnsi="Simplified Arabic" w:cs="Simplified Arabic" w:hint="cs"/>
                <w:sz w:val="28"/>
                <w:szCs w:val="28"/>
                <w:rtl/>
              </w:rPr>
              <w:t xml:space="preserve">التشتت المكاني لمكونات الخدمات الصحية في </w:t>
            </w:r>
            <w:r>
              <w:rPr>
                <w:rFonts w:ascii="Simplified Arabic" w:hAnsi="Simplified Arabic" w:cs="Simplified Arabic" w:hint="cs"/>
                <w:sz w:val="28"/>
                <w:szCs w:val="28"/>
                <w:rtl/>
              </w:rPr>
              <w:t>ال</w:t>
            </w:r>
            <w:r w:rsidRPr="00922A96">
              <w:rPr>
                <w:rFonts w:ascii="Simplified Arabic" w:hAnsi="Simplified Arabic" w:cs="Simplified Arabic" w:hint="cs"/>
                <w:sz w:val="28"/>
                <w:szCs w:val="28"/>
                <w:rtl/>
              </w:rPr>
              <w:t xml:space="preserve">محافظة </w:t>
            </w:r>
          </w:p>
        </w:tc>
        <w:tc>
          <w:tcPr>
            <w:tcW w:w="1155" w:type="dxa"/>
            <w:tcBorders>
              <w:top w:val="single" w:sz="12" w:space="0" w:color="auto"/>
            </w:tcBorders>
          </w:tcPr>
          <w:p w:rsidR="00A17C55" w:rsidRPr="0018535B"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93</w:t>
            </w:r>
          </w:p>
        </w:tc>
      </w:tr>
      <w:tr w:rsidR="00A17C55" w:rsidRPr="007E57BB"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1) </w:t>
            </w:r>
            <w:proofErr w:type="gramStart"/>
            <w:r w:rsidRPr="00922A96">
              <w:rPr>
                <w:rFonts w:ascii="Simplified Arabic" w:hAnsi="Simplified Arabic" w:cs="Simplified Arabic" w:hint="cs"/>
                <w:sz w:val="28"/>
                <w:szCs w:val="28"/>
                <w:rtl/>
              </w:rPr>
              <w:t>المسافة</w:t>
            </w:r>
            <w:proofErr w:type="gramEnd"/>
            <w:r w:rsidRPr="00922A96">
              <w:rPr>
                <w:rFonts w:ascii="Simplified Arabic" w:hAnsi="Simplified Arabic" w:cs="Simplified Arabic" w:hint="cs"/>
                <w:sz w:val="28"/>
                <w:szCs w:val="28"/>
                <w:rtl/>
              </w:rPr>
              <w:t xml:space="preserve"> المعيارية </w:t>
            </w:r>
          </w:p>
        </w:tc>
        <w:tc>
          <w:tcPr>
            <w:tcW w:w="1155" w:type="dxa"/>
          </w:tcPr>
          <w:p w:rsidR="00A17C55" w:rsidRPr="0018535B" w:rsidRDefault="00A17C55" w:rsidP="00A86C6C">
            <w:pPr>
              <w:spacing w:line="216" w:lineRule="auto"/>
              <w:jc w:val="center"/>
              <w:rPr>
                <w:rFonts w:ascii="Calibri" w:hAnsi="Calibri" w:cs="Simplified Arabic"/>
                <w:sz w:val="28"/>
                <w:szCs w:val="28"/>
                <w:rtl/>
                <w:lang w:bidi="ar-YE"/>
              </w:rPr>
            </w:pPr>
            <w:r>
              <w:rPr>
                <w:rFonts w:ascii="Calibri" w:hAnsi="Calibri" w:cs="Simplified Arabic" w:hint="cs"/>
                <w:sz w:val="28"/>
                <w:szCs w:val="28"/>
                <w:rtl/>
                <w:lang w:bidi="ar-YE"/>
              </w:rPr>
              <w:t>93</w:t>
            </w:r>
          </w:p>
        </w:tc>
      </w:tr>
      <w:tr w:rsidR="00A17C55" w:rsidRPr="00922A96"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2) </w:t>
            </w:r>
            <w:proofErr w:type="gramStart"/>
            <w:r w:rsidRPr="00922A96">
              <w:rPr>
                <w:rFonts w:ascii="Simplified Arabic" w:hAnsi="Simplified Arabic" w:cs="Simplified Arabic" w:hint="cs"/>
                <w:sz w:val="28"/>
                <w:szCs w:val="28"/>
                <w:rtl/>
              </w:rPr>
              <w:t>متوسط</w:t>
            </w:r>
            <w:proofErr w:type="gramEnd"/>
            <w:r w:rsidRPr="00922A96">
              <w:rPr>
                <w:rFonts w:ascii="Simplified Arabic" w:hAnsi="Simplified Arabic" w:cs="Simplified Arabic" w:hint="cs"/>
                <w:sz w:val="28"/>
                <w:szCs w:val="28"/>
                <w:rtl/>
              </w:rPr>
              <w:t xml:space="preserve"> التباعد </w:t>
            </w:r>
          </w:p>
        </w:tc>
        <w:tc>
          <w:tcPr>
            <w:tcW w:w="1155" w:type="dxa"/>
          </w:tcPr>
          <w:p w:rsidR="00A17C55" w:rsidRPr="0018535B"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95</w:t>
            </w:r>
          </w:p>
        </w:tc>
      </w:tr>
      <w:tr w:rsidR="00A17C55" w:rsidRPr="00922A96"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أ) </w:t>
            </w:r>
            <w:r w:rsidRPr="00922A96">
              <w:rPr>
                <w:rFonts w:ascii="Simplified Arabic" w:hAnsi="Simplified Arabic" w:cs="Simplified Arabic" w:hint="cs"/>
                <w:sz w:val="28"/>
                <w:szCs w:val="28"/>
                <w:rtl/>
              </w:rPr>
              <w:t xml:space="preserve">متوسط التباعد للمستشفيات </w:t>
            </w:r>
          </w:p>
        </w:tc>
        <w:tc>
          <w:tcPr>
            <w:tcW w:w="1155" w:type="dxa"/>
          </w:tcPr>
          <w:p w:rsidR="00A17C55" w:rsidRPr="0018535B"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95</w:t>
            </w:r>
          </w:p>
        </w:tc>
      </w:tr>
      <w:tr w:rsidR="00A17C55" w:rsidRPr="00922A96"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ب) </w:t>
            </w:r>
            <w:r w:rsidRPr="00922A96">
              <w:rPr>
                <w:rFonts w:ascii="Simplified Arabic" w:hAnsi="Simplified Arabic" w:cs="Simplified Arabic" w:hint="cs"/>
                <w:sz w:val="28"/>
                <w:szCs w:val="28"/>
                <w:rtl/>
              </w:rPr>
              <w:t xml:space="preserve">متوسط التباعد للمراكز الصحية </w:t>
            </w:r>
          </w:p>
        </w:tc>
        <w:tc>
          <w:tcPr>
            <w:tcW w:w="1155" w:type="dxa"/>
          </w:tcPr>
          <w:p w:rsidR="00A17C55" w:rsidRPr="0018535B"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96</w:t>
            </w:r>
          </w:p>
        </w:tc>
      </w:tr>
      <w:tr w:rsidR="00A17C55" w:rsidRPr="00922A96"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ج) </w:t>
            </w:r>
            <w:r w:rsidRPr="00922A96">
              <w:rPr>
                <w:rFonts w:ascii="Simplified Arabic" w:hAnsi="Simplified Arabic" w:cs="Simplified Arabic" w:hint="cs"/>
                <w:sz w:val="28"/>
                <w:szCs w:val="28"/>
                <w:rtl/>
              </w:rPr>
              <w:t xml:space="preserve">متوسط التباعد للوحدات الصحية </w:t>
            </w:r>
          </w:p>
        </w:tc>
        <w:tc>
          <w:tcPr>
            <w:tcW w:w="1155" w:type="dxa"/>
          </w:tcPr>
          <w:p w:rsidR="00A17C55" w:rsidRPr="0018535B"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97</w:t>
            </w:r>
          </w:p>
        </w:tc>
      </w:tr>
      <w:tr w:rsidR="00A17C55" w:rsidRPr="00922A96"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ثالثاً :</w:t>
            </w:r>
            <w:proofErr w:type="gramEnd"/>
            <w:r w:rsidRPr="00922A96">
              <w:rPr>
                <w:rFonts w:ascii="Simplified Arabic" w:hAnsi="Simplified Arabic" w:cs="Simplified Arabic" w:hint="cs"/>
                <w:sz w:val="28"/>
                <w:szCs w:val="28"/>
                <w:rtl/>
              </w:rPr>
              <w:t xml:space="preserve"> سهولة الوصول </w:t>
            </w:r>
          </w:p>
        </w:tc>
        <w:tc>
          <w:tcPr>
            <w:tcW w:w="1155" w:type="dxa"/>
          </w:tcPr>
          <w:p w:rsidR="00A17C55" w:rsidRPr="0018535B"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98</w:t>
            </w:r>
          </w:p>
        </w:tc>
      </w:tr>
      <w:tr w:rsidR="00A17C55" w:rsidRPr="00922A96" w:rsidTr="00A86C6C">
        <w:trPr>
          <w:trHeight w:val="466"/>
          <w:jc w:val="center"/>
        </w:trPr>
        <w:tc>
          <w:tcPr>
            <w:tcW w:w="9199" w:type="dxa"/>
            <w:vAlign w:val="center"/>
          </w:tcPr>
          <w:p w:rsidR="00A17C55" w:rsidRPr="00922A96" w:rsidRDefault="00A17C55" w:rsidP="00A86C6C">
            <w:pPr>
              <w:spacing w:line="216" w:lineRule="auto"/>
              <w:rPr>
                <w:sz w:val="28"/>
                <w:szCs w:val="28"/>
                <w:rtl/>
              </w:rPr>
            </w:pPr>
            <w:proofErr w:type="gramStart"/>
            <w:r>
              <w:rPr>
                <w:rFonts w:hint="cs"/>
                <w:sz w:val="28"/>
                <w:szCs w:val="28"/>
                <w:rtl/>
              </w:rPr>
              <w:t>دوران</w:t>
            </w:r>
            <w:proofErr w:type="gramEnd"/>
            <w:r w:rsidRPr="00922A96">
              <w:rPr>
                <w:rFonts w:hint="cs"/>
                <w:sz w:val="28"/>
                <w:szCs w:val="28"/>
                <w:rtl/>
              </w:rPr>
              <w:t xml:space="preserve"> الأسر</w:t>
            </w:r>
            <w:r>
              <w:rPr>
                <w:rFonts w:hint="cs"/>
                <w:sz w:val="28"/>
                <w:szCs w:val="28"/>
                <w:rtl/>
              </w:rPr>
              <w:t>َّ</w:t>
            </w:r>
            <w:r w:rsidRPr="00922A96">
              <w:rPr>
                <w:rFonts w:hint="cs"/>
                <w:sz w:val="28"/>
                <w:szCs w:val="28"/>
                <w:rtl/>
              </w:rPr>
              <w:t>ة</w:t>
            </w:r>
          </w:p>
        </w:tc>
        <w:tc>
          <w:tcPr>
            <w:tcW w:w="1155" w:type="dxa"/>
          </w:tcPr>
          <w:p w:rsidR="00A17C55" w:rsidRPr="0018535B"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99</w:t>
            </w:r>
          </w:p>
        </w:tc>
      </w:tr>
      <w:tr w:rsidR="00A17C55" w:rsidRPr="00922A96"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تحليل </w:t>
            </w:r>
            <w:r w:rsidRPr="00922A96">
              <w:rPr>
                <w:rFonts w:ascii="Simplified Arabic" w:hAnsi="Simplified Arabic" w:cs="Simplified Arabic" w:hint="cs"/>
                <w:sz w:val="28"/>
                <w:szCs w:val="28"/>
                <w:rtl/>
              </w:rPr>
              <w:t>العبء</w:t>
            </w:r>
            <w:r>
              <w:rPr>
                <w:rFonts w:ascii="Simplified Arabic" w:hAnsi="Simplified Arabic" w:cs="Simplified Arabic" w:hint="cs"/>
                <w:sz w:val="28"/>
                <w:szCs w:val="28"/>
                <w:rtl/>
              </w:rPr>
              <w:t xml:space="preserve"> السكاني على وحدات ا</w:t>
            </w:r>
            <w:r w:rsidRPr="00922A96">
              <w:rPr>
                <w:rFonts w:ascii="Simplified Arabic" w:hAnsi="Simplified Arabic" w:cs="Simplified Arabic" w:hint="cs"/>
                <w:sz w:val="28"/>
                <w:szCs w:val="28"/>
                <w:rtl/>
              </w:rPr>
              <w:t xml:space="preserve">لخدمات الصحية </w:t>
            </w:r>
            <w:r>
              <w:rPr>
                <w:rFonts w:ascii="Simplified Arabic" w:hAnsi="Simplified Arabic" w:cs="Simplified Arabic" w:hint="cs"/>
                <w:sz w:val="28"/>
                <w:szCs w:val="28"/>
                <w:rtl/>
              </w:rPr>
              <w:t xml:space="preserve">في محافظة </w:t>
            </w:r>
            <w:proofErr w:type="gramStart"/>
            <w:r>
              <w:rPr>
                <w:rFonts w:ascii="Simplified Arabic" w:hAnsi="Simplified Arabic" w:cs="Simplified Arabic" w:hint="cs"/>
                <w:sz w:val="28"/>
                <w:szCs w:val="28"/>
                <w:rtl/>
              </w:rPr>
              <w:t>أبين .</w:t>
            </w:r>
            <w:proofErr w:type="gramEnd"/>
          </w:p>
        </w:tc>
        <w:tc>
          <w:tcPr>
            <w:tcW w:w="1155" w:type="dxa"/>
          </w:tcPr>
          <w:p w:rsidR="00A17C55" w:rsidRPr="0018535B" w:rsidRDefault="00A17C55" w:rsidP="00A86C6C">
            <w:pPr>
              <w:spacing w:line="216" w:lineRule="auto"/>
              <w:jc w:val="center"/>
              <w:rPr>
                <w:rFonts w:ascii="Calibri" w:hAnsi="Calibri" w:cs="Simplified Arabic"/>
                <w:sz w:val="28"/>
                <w:szCs w:val="28"/>
                <w:rtl/>
              </w:rPr>
            </w:pPr>
            <w:r>
              <w:rPr>
                <w:rFonts w:ascii="Calibri" w:hAnsi="Calibri" w:cs="Simplified Arabic" w:hint="cs"/>
                <w:sz w:val="28"/>
                <w:szCs w:val="28"/>
                <w:rtl/>
              </w:rPr>
              <w:t>100</w:t>
            </w:r>
          </w:p>
        </w:tc>
      </w:tr>
      <w:tr w:rsidR="00A17C55" w:rsidRPr="00922A96" w:rsidTr="00A86C6C">
        <w:trPr>
          <w:trHeight w:val="826"/>
          <w:jc w:val="center"/>
        </w:trPr>
        <w:tc>
          <w:tcPr>
            <w:tcW w:w="9199" w:type="dxa"/>
          </w:tcPr>
          <w:p w:rsidR="00A17C55" w:rsidRPr="00922A96" w:rsidRDefault="00A17C55" w:rsidP="00A86C6C">
            <w:pPr>
              <w:spacing w:line="216"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تحليل </w:t>
            </w:r>
            <w:r w:rsidRPr="00922A96">
              <w:rPr>
                <w:rFonts w:ascii="Simplified Arabic" w:hAnsi="Simplified Arabic" w:cs="Simplified Arabic" w:hint="cs"/>
                <w:sz w:val="28"/>
                <w:szCs w:val="28"/>
                <w:rtl/>
              </w:rPr>
              <w:t>تراتبية الخدمات الصحية في علاقتها بتراتبية المراكز العمرانية في مديريات</w:t>
            </w:r>
            <w:r>
              <w:rPr>
                <w:rFonts w:ascii="Simplified Arabic" w:hAnsi="Simplified Arabic" w:cs="Simplified Arabic" w:hint="cs"/>
                <w:sz w:val="28"/>
                <w:szCs w:val="28"/>
                <w:rtl/>
              </w:rPr>
              <w:t xml:space="preserve">                </w:t>
            </w:r>
            <w:r w:rsidRPr="00922A96">
              <w:rPr>
                <w:rFonts w:ascii="Simplified Arabic" w:hAnsi="Simplified Arabic" w:cs="Simplified Arabic" w:hint="cs"/>
                <w:sz w:val="28"/>
                <w:szCs w:val="28"/>
                <w:rtl/>
              </w:rPr>
              <w:t xml:space="preserve"> محافظة أبين</w:t>
            </w:r>
            <w:r>
              <w:rPr>
                <w:rFonts w:ascii="Simplified Arabic" w:hAnsi="Simplified Arabic" w:cs="Simplified Arabic" w:hint="cs"/>
                <w:sz w:val="28"/>
                <w:szCs w:val="28"/>
                <w:rtl/>
              </w:rPr>
              <w:t xml:space="preserve"> .</w:t>
            </w:r>
          </w:p>
        </w:tc>
        <w:tc>
          <w:tcPr>
            <w:tcW w:w="1155" w:type="dxa"/>
          </w:tcPr>
          <w:p w:rsidR="00A17C55" w:rsidRPr="0018535B" w:rsidRDefault="00A17C55" w:rsidP="00A86C6C">
            <w:pPr>
              <w:spacing w:line="216" w:lineRule="auto"/>
              <w:jc w:val="center"/>
              <w:rPr>
                <w:rFonts w:ascii="Calibri" w:hAnsi="Calibri" w:cs="Simplified Arabic"/>
                <w:sz w:val="28"/>
                <w:szCs w:val="28"/>
              </w:rPr>
            </w:pPr>
            <w:r>
              <w:rPr>
                <w:rFonts w:ascii="Calibri" w:hAnsi="Calibri" w:cs="Simplified Arabic" w:hint="cs"/>
                <w:sz w:val="28"/>
                <w:szCs w:val="28"/>
                <w:rtl/>
              </w:rPr>
              <w:t>102</w:t>
            </w:r>
          </w:p>
        </w:tc>
      </w:tr>
      <w:tr w:rsidR="00A17C55" w:rsidRPr="00922A96"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 التحليل المكاني لل</w:t>
            </w:r>
            <w:r w:rsidRPr="00922A96">
              <w:rPr>
                <w:rFonts w:ascii="Simplified Arabic" w:hAnsi="Simplified Arabic" w:cs="Simplified Arabic" w:hint="cs"/>
                <w:sz w:val="28"/>
                <w:szCs w:val="28"/>
                <w:rtl/>
              </w:rPr>
              <w:t xml:space="preserve">مؤشرات </w:t>
            </w:r>
            <w:r>
              <w:rPr>
                <w:rFonts w:ascii="Simplified Arabic" w:hAnsi="Simplified Arabic" w:cs="Simplified Arabic" w:hint="cs"/>
                <w:sz w:val="28"/>
                <w:szCs w:val="28"/>
                <w:rtl/>
              </w:rPr>
              <w:t>ال</w:t>
            </w:r>
            <w:r w:rsidRPr="00922A96">
              <w:rPr>
                <w:rFonts w:ascii="Simplified Arabic" w:hAnsi="Simplified Arabic" w:cs="Simplified Arabic" w:hint="cs"/>
                <w:sz w:val="28"/>
                <w:szCs w:val="28"/>
                <w:rtl/>
              </w:rPr>
              <w:t xml:space="preserve">صحية </w:t>
            </w:r>
            <w:r>
              <w:rPr>
                <w:rFonts w:ascii="Simplified Arabic" w:hAnsi="Simplified Arabic" w:cs="Simplified Arabic" w:hint="cs"/>
                <w:sz w:val="28"/>
                <w:szCs w:val="28"/>
                <w:rtl/>
              </w:rPr>
              <w:t>ال</w:t>
            </w:r>
            <w:r w:rsidRPr="00922A96">
              <w:rPr>
                <w:rFonts w:ascii="Simplified Arabic" w:hAnsi="Simplified Arabic" w:cs="Simplified Arabic" w:hint="cs"/>
                <w:sz w:val="28"/>
                <w:szCs w:val="28"/>
                <w:rtl/>
              </w:rPr>
              <w:t>عامة</w:t>
            </w:r>
            <w:r>
              <w:rPr>
                <w:rFonts w:ascii="Simplified Arabic" w:hAnsi="Simplified Arabic" w:cs="Simplified Arabic" w:hint="cs"/>
                <w:sz w:val="28"/>
                <w:szCs w:val="28"/>
                <w:rtl/>
              </w:rPr>
              <w:t xml:space="preserve"> للخدمات الصحية بحسب المديريات في محافظة أبين</w:t>
            </w:r>
            <w:r w:rsidRPr="00922A96">
              <w:rPr>
                <w:rFonts w:ascii="Simplified Arabic" w:hAnsi="Simplified Arabic" w:cs="Simplified Arabic" w:hint="cs"/>
                <w:sz w:val="28"/>
                <w:szCs w:val="28"/>
                <w:rtl/>
              </w:rPr>
              <w:t xml:space="preserve"> </w:t>
            </w:r>
          </w:p>
        </w:tc>
        <w:tc>
          <w:tcPr>
            <w:tcW w:w="1155" w:type="dxa"/>
          </w:tcPr>
          <w:p w:rsidR="00A17C55" w:rsidRPr="0018535B" w:rsidRDefault="00A17C55" w:rsidP="00A86C6C">
            <w:pPr>
              <w:spacing w:line="216" w:lineRule="auto"/>
              <w:jc w:val="center"/>
              <w:rPr>
                <w:rFonts w:ascii="Calibri" w:hAnsi="Calibri" w:cs="Simplified Arabic"/>
                <w:sz w:val="28"/>
                <w:szCs w:val="28"/>
                <w:rtl/>
                <w:lang w:bidi="ar-YE"/>
              </w:rPr>
            </w:pPr>
            <w:r>
              <w:rPr>
                <w:rFonts w:ascii="Calibri" w:hAnsi="Calibri" w:cs="Simplified Arabic" w:hint="cs"/>
                <w:sz w:val="28"/>
                <w:szCs w:val="28"/>
                <w:rtl/>
                <w:lang w:bidi="ar-YE"/>
              </w:rPr>
              <w:t>114</w:t>
            </w:r>
          </w:p>
        </w:tc>
      </w:tr>
      <w:tr w:rsidR="00A17C55" w:rsidRPr="00922A96"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نسمة</w:t>
            </w:r>
            <w:proofErr w:type="gramEnd"/>
            <w:r w:rsidRPr="00922A96">
              <w:rPr>
                <w:rFonts w:ascii="Simplified Arabic" w:hAnsi="Simplified Arabic" w:cs="Simplified Arabic" w:hint="cs"/>
                <w:sz w:val="28"/>
                <w:szCs w:val="28"/>
                <w:rtl/>
              </w:rPr>
              <w:t xml:space="preserve"> / سرير</w:t>
            </w:r>
          </w:p>
        </w:tc>
        <w:tc>
          <w:tcPr>
            <w:tcW w:w="1155" w:type="dxa"/>
          </w:tcPr>
          <w:p w:rsidR="00A17C55" w:rsidRPr="004162C1"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114</w:t>
            </w:r>
          </w:p>
        </w:tc>
      </w:tr>
      <w:tr w:rsidR="00A17C55" w:rsidRPr="00922A96"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نسمة</w:t>
            </w:r>
            <w:proofErr w:type="gramEnd"/>
            <w:r w:rsidRPr="00922A96">
              <w:rPr>
                <w:rFonts w:ascii="Simplified Arabic" w:hAnsi="Simplified Arabic" w:cs="Simplified Arabic" w:hint="cs"/>
                <w:sz w:val="28"/>
                <w:szCs w:val="28"/>
                <w:rtl/>
              </w:rPr>
              <w:t xml:space="preserve"> / طبيب </w:t>
            </w:r>
          </w:p>
        </w:tc>
        <w:tc>
          <w:tcPr>
            <w:tcW w:w="1155" w:type="dxa"/>
          </w:tcPr>
          <w:p w:rsidR="00A17C55" w:rsidRPr="004162C1"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116</w:t>
            </w:r>
          </w:p>
        </w:tc>
      </w:tr>
      <w:tr w:rsidR="00A17C55" w:rsidRPr="00922A96"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نسمة</w:t>
            </w:r>
            <w:proofErr w:type="gramEnd"/>
            <w:r w:rsidRPr="00922A96">
              <w:rPr>
                <w:rFonts w:ascii="Simplified Arabic" w:hAnsi="Simplified Arabic" w:cs="Simplified Arabic" w:hint="cs"/>
                <w:sz w:val="28"/>
                <w:szCs w:val="28"/>
                <w:rtl/>
              </w:rPr>
              <w:t xml:space="preserve"> / ممرض </w:t>
            </w:r>
          </w:p>
        </w:tc>
        <w:tc>
          <w:tcPr>
            <w:tcW w:w="1155" w:type="dxa"/>
          </w:tcPr>
          <w:p w:rsidR="00A17C55" w:rsidRPr="004162C1"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116</w:t>
            </w:r>
          </w:p>
        </w:tc>
      </w:tr>
      <w:tr w:rsidR="00A17C55" w:rsidRPr="007E57BB"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proofErr w:type="gramStart"/>
            <w:r w:rsidRPr="00922A96">
              <w:rPr>
                <w:rFonts w:ascii="Simplified Arabic" w:hAnsi="Simplified Arabic" w:cs="Simplified Arabic" w:hint="cs"/>
                <w:sz w:val="28"/>
                <w:szCs w:val="28"/>
                <w:rtl/>
              </w:rPr>
              <w:t>ممرض</w:t>
            </w:r>
            <w:proofErr w:type="gramEnd"/>
            <w:r w:rsidRPr="00922A96">
              <w:rPr>
                <w:rFonts w:ascii="Simplified Arabic" w:hAnsi="Simplified Arabic" w:cs="Simplified Arabic" w:hint="cs"/>
                <w:sz w:val="28"/>
                <w:szCs w:val="28"/>
                <w:rtl/>
              </w:rPr>
              <w:t xml:space="preserve"> / طبيب </w:t>
            </w:r>
          </w:p>
        </w:tc>
        <w:tc>
          <w:tcPr>
            <w:tcW w:w="1155" w:type="dxa"/>
          </w:tcPr>
          <w:p w:rsidR="00A17C55" w:rsidRPr="004162C1"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117</w:t>
            </w:r>
          </w:p>
        </w:tc>
      </w:tr>
      <w:tr w:rsidR="00A17C55" w:rsidRPr="007E57BB" w:rsidTr="00A86C6C">
        <w:trPr>
          <w:trHeight w:val="466"/>
          <w:jc w:val="center"/>
        </w:trPr>
        <w:tc>
          <w:tcPr>
            <w:tcW w:w="9199" w:type="dxa"/>
            <w:shd w:val="clear" w:color="auto" w:fill="E0E0E0"/>
          </w:tcPr>
          <w:p w:rsidR="00A17C55" w:rsidRPr="002B461E" w:rsidRDefault="00A17C55" w:rsidP="00A86C6C">
            <w:pPr>
              <w:spacing w:line="216" w:lineRule="auto"/>
              <w:jc w:val="lowKashida"/>
              <w:rPr>
                <w:rFonts w:ascii="Simplified Arabic" w:hAnsi="Simplified Arabic" w:cs="Simplified Arabic"/>
                <w:sz w:val="28"/>
                <w:szCs w:val="28"/>
                <w:rtl/>
              </w:rPr>
            </w:pPr>
            <w:r w:rsidRPr="00A17C55">
              <w:rPr>
                <w:rFonts w:hint="cs"/>
                <w:b/>
                <w:bCs/>
                <w:sz w:val="30"/>
                <w:szCs w:val="30"/>
                <w:rtl/>
                <w14:shadow w14:blurRad="50800" w14:dist="38100" w14:dir="2700000" w14:sx="100000" w14:sy="100000" w14:kx="0" w14:ky="0" w14:algn="tl">
                  <w14:srgbClr w14:val="000000">
                    <w14:alpha w14:val="60000"/>
                  </w14:srgbClr>
                </w14:shadow>
              </w:rPr>
              <w:t xml:space="preserve">الفصل </w:t>
            </w:r>
            <w:proofErr w:type="gramStart"/>
            <w:r w:rsidRPr="00A17C55">
              <w:rPr>
                <w:rFonts w:hint="cs"/>
                <w:b/>
                <w:bCs/>
                <w:sz w:val="30"/>
                <w:szCs w:val="30"/>
                <w:rtl/>
                <w14:shadow w14:blurRad="50800" w14:dist="38100" w14:dir="2700000" w14:sx="100000" w14:sy="100000" w14:kx="0" w14:ky="0" w14:algn="tl">
                  <w14:srgbClr w14:val="000000">
                    <w14:alpha w14:val="60000"/>
                  </w14:srgbClr>
                </w14:shadow>
              </w:rPr>
              <w:t>الرابع :</w:t>
            </w:r>
            <w:proofErr w:type="gramEnd"/>
            <w:r w:rsidRPr="00A17C55">
              <w:rPr>
                <w:rFonts w:hint="cs"/>
                <w:b/>
                <w:bCs/>
                <w:sz w:val="30"/>
                <w:szCs w:val="30"/>
                <w:rtl/>
                <w14:shadow w14:blurRad="50800" w14:dist="38100" w14:dir="2700000" w14:sx="100000" w14:sy="100000" w14:kx="0" w14:ky="0" w14:algn="tl">
                  <w14:srgbClr w14:val="000000">
                    <w14:alpha w14:val="60000"/>
                  </w14:srgbClr>
                </w14:shadow>
              </w:rPr>
              <w:t xml:space="preserve"> تقدير الاحتياجات المكانية المستقبلية لمحافظة أبين  من مكونات الخدمات الصحية حتى عام 2020م.</w:t>
            </w:r>
            <w:r w:rsidRPr="002B461E">
              <w:rPr>
                <w:rFonts w:ascii="Simplified Arabic" w:hAnsi="Simplified Arabic" w:cs="Simplified Arabic" w:hint="cs"/>
                <w:sz w:val="28"/>
                <w:szCs w:val="28"/>
                <w:rtl/>
              </w:rPr>
              <w:t xml:space="preserve"> </w:t>
            </w:r>
          </w:p>
        </w:tc>
        <w:tc>
          <w:tcPr>
            <w:tcW w:w="1155" w:type="dxa"/>
            <w:shd w:val="clear" w:color="auto" w:fill="E0E0E0"/>
          </w:tcPr>
          <w:p w:rsidR="00A17C55" w:rsidRPr="002B461E" w:rsidRDefault="00A17C55" w:rsidP="00A86C6C">
            <w:pPr>
              <w:spacing w:line="216" w:lineRule="auto"/>
              <w:jc w:val="center"/>
              <w:rPr>
                <w:rFonts w:ascii="Simplified Arabic" w:hAnsi="Simplified Arabic" w:cs="Simplified Arabic"/>
                <w:sz w:val="28"/>
                <w:szCs w:val="28"/>
                <w:rtl/>
              </w:rPr>
            </w:pPr>
          </w:p>
        </w:tc>
      </w:tr>
      <w:tr w:rsidR="00A17C55" w:rsidRPr="007E57BB"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تقدير الاحتياجات المكانية المستقبلية من مكونات الخدمات الصحية بتحديد الكفاية المكانية في مديريات </w:t>
            </w:r>
            <w:r>
              <w:rPr>
                <w:rFonts w:ascii="Simplified Arabic" w:hAnsi="Simplified Arabic" w:cs="Simplified Arabic" w:hint="cs"/>
                <w:sz w:val="28"/>
                <w:szCs w:val="28"/>
                <w:rtl/>
              </w:rPr>
              <w:lastRenderedPageBreak/>
              <w:t xml:space="preserve">محافظة أبين حتى عام 2020م حسب المعيار الوطني </w:t>
            </w:r>
            <w:proofErr w:type="gramStart"/>
            <w:r>
              <w:rPr>
                <w:rFonts w:ascii="Simplified Arabic" w:hAnsi="Simplified Arabic" w:cs="Simplified Arabic" w:hint="cs"/>
                <w:sz w:val="28"/>
                <w:szCs w:val="28"/>
                <w:rtl/>
              </w:rPr>
              <w:t>للسكان .</w:t>
            </w:r>
            <w:proofErr w:type="gramEnd"/>
            <w:r>
              <w:rPr>
                <w:rFonts w:ascii="Simplified Arabic" w:hAnsi="Simplified Arabic" w:cs="Simplified Arabic" w:hint="cs"/>
                <w:sz w:val="28"/>
                <w:szCs w:val="28"/>
                <w:rtl/>
              </w:rPr>
              <w:t xml:space="preserve"> </w:t>
            </w:r>
          </w:p>
        </w:tc>
        <w:tc>
          <w:tcPr>
            <w:tcW w:w="1155" w:type="dxa"/>
          </w:tcPr>
          <w:p w:rsidR="00A17C55" w:rsidRPr="0083172F"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lastRenderedPageBreak/>
              <w:t>122</w:t>
            </w:r>
          </w:p>
        </w:tc>
      </w:tr>
      <w:tr w:rsidR="00A17C55" w:rsidRPr="007E57BB"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تقدير الاحتياجات المكانية المستقبلية من المستشفيات في محافظة </w:t>
            </w:r>
            <w:proofErr w:type="gramStart"/>
            <w:r>
              <w:rPr>
                <w:rFonts w:ascii="Simplified Arabic" w:hAnsi="Simplified Arabic" w:cs="Simplified Arabic" w:hint="cs"/>
                <w:sz w:val="28"/>
                <w:szCs w:val="28"/>
                <w:rtl/>
              </w:rPr>
              <w:t>أبين .</w:t>
            </w:r>
            <w:proofErr w:type="gramEnd"/>
          </w:p>
        </w:tc>
        <w:tc>
          <w:tcPr>
            <w:tcW w:w="1155" w:type="dxa"/>
          </w:tcPr>
          <w:p w:rsidR="00A17C55" w:rsidRPr="0083172F"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123</w:t>
            </w:r>
          </w:p>
        </w:tc>
      </w:tr>
      <w:tr w:rsidR="00A17C55" w:rsidRPr="007E57BB"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تقدير الاحتياجات المكانية المستقبلية من المراكز الصحية في محافظة </w:t>
            </w:r>
            <w:proofErr w:type="gramStart"/>
            <w:r>
              <w:rPr>
                <w:rFonts w:ascii="Simplified Arabic" w:hAnsi="Simplified Arabic" w:cs="Simplified Arabic" w:hint="cs"/>
                <w:sz w:val="28"/>
                <w:szCs w:val="28"/>
                <w:rtl/>
              </w:rPr>
              <w:t>أبين .</w:t>
            </w:r>
            <w:proofErr w:type="gramEnd"/>
          </w:p>
        </w:tc>
        <w:tc>
          <w:tcPr>
            <w:tcW w:w="1155" w:type="dxa"/>
          </w:tcPr>
          <w:p w:rsidR="00A17C55" w:rsidRPr="0083172F"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124</w:t>
            </w:r>
          </w:p>
        </w:tc>
      </w:tr>
      <w:tr w:rsidR="00A17C55" w:rsidRPr="007E57BB" w:rsidTr="00A86C6C">
        <w:trPr>
          <w:trHeight w:val="466"/>
          <w:jc w:val="center"/>
        </w:trPr>
        <w:tc>
          <w:tcPr>
            <w:tcW w:w="9199" w:type="dxa"/>
          </w:tcPr>
          <w:p w:rsidR="00A17C55" w:rsidRPr="00922A96"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تقدير </w:t>
            </w:r>
            <w:proofErr w:type="gramStart"/>
            <w:r>
              <w:rPr>
                <w:rFonts w:ascii="Simplified Arabic" w:hAnsi="Simplified Arabic" w:cs="Simplified Arabic" w:hint="cs"/>
                <w:sz w:val="28"/>
                <w:szCs w:val="28"/>
                <w:rtl/>
              </w:rPr>
              <w:t>الاحتياجات  المكانية</w:t>
            </w:r>
            <w:proofErr w:type="gramEnd"/>
            <w:r>
              <w:rPr>
                <w:rFonts w:ascii="Simplified Arabic" w:hAnsi="Simplified Arabic" w:cs="Simplified Arabic" w:hint="cs"/>
                <w:sz w:val="28"/>
                <w:szCs w:val="28"/>
                <w:rtl/>
              </w:rPr>
              <w:t xml:space="preserve"> المستقبلية من الوحدات الصحية في محافظة أبين .</w:t>
            </w:r>
          </w:p>
        </w:tc>
        <w:tc>
          <w:tcPr>
            <w:tcW w:w="1155" w:type="dxa"/>
          </w:tcPr>
          <w:p w:rsidR="00A17C55" w:rsidRPr="0083172F"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125</w:t>
            </w:r>
          </w:p>
        </w:tc>
      </w:tr>
      <w:tr w:rsidR="00A17C55" w:rsidRPr="007E57BB" w:rsidTr="00A86C6C">
        <w:trPr>
          <w:trHeight w:val="466"/>
          <w:jc w:val="center"/>
        </w:trPr>
        <w:tc>
          <w:tcPr>
            <w:tcW w:w="9199" w:type="dxa"/>
          </w:tcPr>
          <w:p w:rsidR="00A17C55"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تقدير الاحتياجات المكانية المستقبلية للأسرة في محافظة </w:t>
            </w:r>
            <w:proofErr w:type="gramStart"/>
            <w:r>
              <w:rPr>
                <w:rFonts w:ascii="Simplified Arabic" w:hAnsi="Simplified Arabic" w:cs="Simplified Arabic" w:hint="cs"/>
                <w:sz w:val="28"/>
                <w:szCs w:val="28"/>
                <w:rtl/>
              </w:rPr>
              <w:t>أبين</w:t>
            </w:r>
            <w:proofErr w:type="gramEnd"/>
            <w:r>
              <w:rPr>
                <w:rFonts w:ascii="Simplified Arabic" w:hAnsi="Simplified Arabic" w:cs="Simplified Arabic" w:hint="cs"/>
                <w:sz w:val="28"/>
                <w:szCs w:val="28"/>
                <w:rtl/>
              </w:rPr>
              <w:t xml:space="preserve"> وفق مؤشر سرير / نسمة.</w:t>
            </w:r>
          </w:p>
        </w:tc>
        <w:tc>
          <w:tcPr>
            <w:tcW w:w="1155" w:type="dxa"/>
          </w:tcPr>
          <w:p w:rsidR="00A17C55" w:rsidRDefault="00A17C55" w:rsidP="00A86C6C">
            <w:pPr>
              <w:spacing w:line="216" w:lineRule="auto"/>
              <w:jc w:val="center"/>
              <w:rPr>
                <w:rFonts w:ascii="Calibri" w:hAnsi="Calibri" w:cs="Simplified Arabic"/>
                <w:sz w:val="28"/>
                <w:szCs w:val="28"/>
              </w:rPr>
            </w:pPr>
            <w:r>
              <w:rPr>
                <w:rFonts w:ascii="Calibri" w:hAnsi="Calibri" w:cs="Simplified Arabic" w:hint="cs"/>
                <w:sz w:val="28"/>
                <w:szCs w:val="28"/>
                <w:rtl/>
              </w:rPr>
              <w:t>126</w:t>
            </w:r>
          </w:p>
        </w:tc>
      </w:tr>
      <w:tr w:rsidR="00A17C55" w:rsidRPr="007E57BB" w:rsidTr="00A86C6C">
        <w:trPr>
          <w:trHeight w:val="466"/>
          <w:jc w:val="center"/>
        </w:trPr>
        <w:tc>
          <w:tcPr>
            <w:tcW w:w="9199" w:type="dxa"/>
          </w:tcPr>
          <w:p w:rsidR="00A17C55"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الخاتمة </w:t>
            </w:r>
          </w:p>
        </w:tc>
        <w:tc>
          <w:tcPr>
            <w:tcW w:w="1155" w:type="dxa"/>
          </w:tcPr>
          <w:p w:rsidR="00A17C55"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129</w:t>
            </w:r>
          </w:p>
        </w:tc>
      </w:tr>
      <w:tr w:rsidR="00A17C55" w:rsidRPr="007E57BB" w:rsidTr="00A86C6C">
        <w:trPr>
          <w:trHeight w:val="466"/>
          <w:jc w:val="center"/>
        </w:trPr>
        <w:tc>
          <w:tcPr>
            <w:tcW w:w="9199" w:type="dxa"/>
          </w:tcPr>
          <w:p w:rsidR="00A17C55"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التوصيات </w:t>
            </w:r>
          </w:p>
        </w:tc>
        <w:tc>
          <w:tcPr>
            <w:tcW w:w="1155" w:type="dxa"/>
          </w:tcPr>
          <w:p w:rsidR="00A17C55"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132</w:t>
            </w:r>
          </w:p>
        </w:tc>
      </w:tr>
      <w:tr w:rsidR="00A17C55" w:rsidRPr="007E57BB" w:rsidTr="00A86C6C">
        <w:trPr>
          <w:trHeight w:val="466"/>
          <w:jc w:val="center"/>
        </w:trPr>
        <w:tc>
          <w:tcPr>
            <w:tcW w:w="9199" w:type="dxa"/>
          </w:tcPr>
          <w:p w:rsidR="00A17C55"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الملاحق </w:t>
            </w:r>
          </w:p>
        </w:tc>
        <w:tc>
          <w:tcPr>
            <w:tcW w:w="1155" w:type="dxa"/>
          </w:tcPr>
          <w:p w:rsidR="00A17C55" w:rsidRDefault="00A17C55" w:rsidP="00A86C6C">
            <w:pPr>
              <w:spacing w:line="216" w:lineRule="auto"/>
              <w:jc w:val="center"/>
              <w:rPr>
                <w:rFonts w:ascii="Calibri" w:hAnsi="Calibri" w:cs="Simplified Arabic"/>
                <w:sz w:val="28"/>
                <w:szCs w:val="28"/>
                <w:rtl/>
                <w:lang w:bidi="ar-YE"/>
              </w:rPr>
            </w:pPr>
            <w:r>
              <w:rPr>
                <w:rFonts w:ascii="Calibri" w:hAnsi="Calibri" w:cs="Simplified Arabic" w:hint="cs"/>
                <w:sz w:val="28"/>
                <w:szCs w:val="28"/>
                <w:rtl/>
                <w:lang w:bidi="ar-YE"/>
              </w:rPr>
              <w:t>134</w:t>
            </w:r>
          </w:p>
        </w:tc>
      </w:tr>
      <w:tr w:rsidR="00A17C55" w:rsidRPr="007E57BB" w:rsidTr="00A86C6C">
        <w:trPr>
          <w:trHeight w:val="466"/>
          <w:jc w:val="center"/>
        </w:trPr>
        <w:tc>
          <w:tcPr>
            <w:tcW w:w="9199" w:type="dxa"/>
          </w:tcPr>
          <w:p w:rsidR="00A17C55" w:rsidRDefault="00A17C55" w:rsidP="00A86C6C">
            <w:pPr>
              <w:spacing w:line="21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المراجع </w:t>
            </w:r>
            <w:proofErr w:type="gramStart"/>
            <w:r>
              <w:rPr>
                <w:rFonts w:ascii="Simplified Arabic" w:hAnsi="Simplified Arabic" w:cs="Simplified Arabic" w:hint="cs"/>
                <w:sz w:val="28"/>
                <w:szCs w:val="28"/>
                <w:rtl/>
              </w:rPr>
              <w:t>والمصادر</w:t>
            </w:r>
            <w:proofErr w:type="gramEnd"/>
            <w:r>
              <w:rPr>
                <w:rFonts w:ascii="Simplified Arabic" w:hAnsi="Simplified Arabic" w:cs="Simplified Arabic" w:hint="cs"/>
                <w:sz w:val="28"/>
                <w:szCs w:val="28"/>
                <w:rtl/>
              </w:rPr>
              <w:t xml:space="preserve"> </w:t>
            </w:r>
          </w:p>
        </w:tc>
        <w:tc>
          <w:tcPr>
            <w:tcW w:w="1155" w:type="dxa"/>
          </w:tcPr>
          <w:p w:rsidR="00A17C55" w:rsidRDefault="00A17C55" w:rsidP="00A86C6C">
            <w:pPr>
              <w:spacing w:line="216" w:lineRule="auto"/>
              <w:jc w:val="center"/>
              <w:rPr>
                <w:rFonts w:ascii="Calibri" w:hAnsi="Calibri" w:cs="Simplified Arabic"/>
                <w:sz w:val="28"/>
                <w:szCs w:val="28"/>
                <w:lang w:bidi="ar-YE"/>
              </w:rPr>
            </w:pPr>
            <w:r>
              <w:rPr>
                <w:rFonts w:ascii="Calibri" w:hAnsi="Calibri" w:cs="Simplified Arabic" w:hint="cs"/>
                <w:sz w:val="28"/>
                <w:szCs w:val="28"/>
                <w:rtl/>
                <w:lang w:bidi="ar-YE"/>
              </w:rPr>
              <w:t>141</w:t>
            </w:r>
          </w:p>
        </w:tc>
      </w:tr>
    </w:tbl>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sz w:val="28"/>
          <w:szCs w:val="28"/>
          <w:rtl/>
        </w:rPr>
      </w:pPr>
    </w:p>
    <w:p w:rsidR="00A17C55" w:rsidRDefault="00A17C55" w:rsidP="00A17C55">
      <w:pPr>
        <w:spacing w:line="192" w:lineRule="auto"/>
        <w:rPr>
          <w:rFonts w:ascii="Simplified Arabic" w:hAnsi="Simplified Arabic" w:cs="Simplified Arabic" w:hint="cs"/>
          <w:sz w:val="28"/>
          <w:szCs w:val="28"/>
          <w:rtl/>
          <w:lang w:bidi="ar-YE"/>
        </w:rPr>
      </w:pPr>
      <w:bookmarkStart w:id="0" w:name="_GoBack"/>
      <w:bookmarkEnd w:id="0"/>
    </w:p>
    <w:p w:rsidR="00A17C55" w:rsidRDefault="00A17C55" w:rsidP="00A17C55">
      <w:pPr>
        <w:bidi w:val="0"/>
        <w:jc w:val="center"/>
        <w:rPr>
          <w:b/>
          <w:bCs/>
          <w:sz w:val="28"/>
          <w:szCs w:val="28"/>
        </w:rPr>
      </w:pPr>
    </w:p>
    <w:p w:rsidR="00A17C55" w:rsidRDefault="00A17C55" w:rsidP="00A17C55">
      <w:pPr>
        <w:bidi w:val="0"/>
        <w:jc w:val="center"/>
        <w:rPr>
          <w:b/>
          <w:bCs/>
          <w:sz w:val="28"/>
          <w:szCs w:val="28"/>
        </w:rPr>
      </w:pPr>
      <w:r>
        <w:rPr>
          <w:b/>
          <w:bCs/>
          <w:noProof/>
          <w:sz w:val="28"/>
          <w:szCs w:val="28"/>
        </w:rPr>
        <w:drawing>
          <wp:anchor distT="0" distB="0" distL="114300" distR="114300" simplePos="0" relativeHeight="251661312" behindDoc="0" locked="0" layoutInCell="1" allowOverlap="1">
            <wp:simplePos x="0" y="0"/>
            <wp:positionH relativeFrom="column">
              <wp:posOffset>0</wp:posOffset>
            </wp:positionH>
            <wp:positionV relativeFrom="paragraph">
              <wp:posOffset>24130</wp:posOffset>
            </wp:positionV>
            <wp:extent cx="914400" cy="1143000"/>
            <wp:effectExtent l="0" t="0" r="0" b="0"/>
            <wp:wrapNone/>
            <wp:docPr id="2" name="صورة 2"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copy"/>
                    <pic:cNvPicPr>
                      <a:picLocks noChangeAspect="1" noChangeArrowheads="1"/>
                    </pic:cNvPicPr>
                  </pic:nvPicPr>
                  <pic:blipFill>
                    <a:blip r:embed="rId9" cstate="print">
                      <a:extLst>
                        <a:ext uri="{28A0092B-C50C-407E-A947-70E740481C1C}">
                          <a14:useLocalDpi xmlns:a14="http://schemas.microsoft.com/office/drawing/2010/main" val="0"/>
                        </a:ext>
                      </a:extLst>
                    </a:blip>
                    <a:srcRect l="23309" t="24721" r="20746" b="25838"/>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b/>
          <w:bCs/>
          <w:sz w:val="28"/>
          <w:szCs w:val="28"/>
        </w:rPr>
        <w:t>R</w:t>
      </w:r>
      <w:r>
        <w:rPr>
          <w:b/>
          <w:bCs/>
          <w:sz w:val="28"/>
          <w:szCs w:val="28"/>
          <w:lang w:bidi="ar-YE"/>
        </w:rPr>
        <w:t>E</w:t>
      </w:r>
      <w:r>
        <w:rPr>
          <w:b/>
          <w:bCs/>
          <w:sz w:val="28"/>
          <w:szCs w:val="28"/>
        </w:rPr>
        <w:t>PUBLIC  OF</w:t>
      </w:r>
      <w:proofErr w:type="gramEnd"/>
      <w:r>
        <w:rPr>
          <w:b/>
          <w:bCs/>
          <w:sz w:val="28"/>
          <w:szCs w:val="28"/>
        </w:rPr>
        <w:t xml:space="preserve"> YEMEN</w:t>
      </w:r>
    </w:p>
    <w:p w:rsidR="00A17C55" w:rsidRDefault="00A17C55" w:rsidP="00A17C55">
      <w:pPr>
        <w:bidi w:val="0"/>
        <w:jc w:val="center"/>
        <w:rPr>
          <w:b/>
          <w:bCs/>
          <w:sz w:val="28"/>
          <w:szCs w:val="28"/>
        </w:rPr>
      </w:pPr>
      <w:r>
        <w:rPr>
          <w:b/>
          <w:bCs/>
          <w:sz w:val="28"/>
          <w:szCs w:val="28"/>
        </w:rPr>
        <w:t>UNIVERSITY OF ADEN</w:t>
      </w:r>
    </w:p>
    <w:p w:rsidR="00A17C55" w:rsidRDefault="00A17C55" w:rsidP="00A17C55">
      <w:pPr>
        <w:bidi w:val="0"/>
        <w:jc w:val="center"/>
        <w:rPr>
          <w:b/>
          <w:bCs/>
          <w:sz w:val="28"/>
          <w:szCs w:val="28"/>
        </w:rPr>
      </w:pPr>
      <w:proofErr w:type="gramStart"/>
      <w:r>
        <w:rPr>
          <w:b/>
          <w:bCs/>
          <w:sz w:val="28"/>
          <w:szCs w:val="28"/>
        </w:rPr>
        <w:t>LITERATURE  FACULTR</w:t>
      </w:r>
      <w:proofErr w:type="gramEnd"/>
    </w:p>
    <w:p w:rsidR="00A17C55" w:rsidRDefault="00A17C55" w:rsidP="00A17C55">
      <w:pPr>
        <w:bidi w:val="0"/>
        <w:jc w:val="center"/>
        <w:rPr>
          <w:b/>
          <w:bCs/>
          <w:sz w:val="28"/>
          <w:szCs w:val="28"/>
        </w:rPr>
      </w:pPr>
      <w:proofErr w:type="gramStart"/>
      <w:r>
        <w:rPr>
          <w:b/>
          <w:bCs/>
          <w:sz w:val="28"/>
          <w:szCs w:val="28"/>
        </w:rPr>
        <w:t>GEOGRAPHICAL  DIVISION</w:t>
      </w:r>
      <w:proofErr w:type="gramEnd"/>
    </w:p>
    <w:p w:rsidR="00A17C55" w:rsidRDefault="00A17C55" w:rsidP="00A17C55">
      <w:pPr>
        <w:bidi w:val="0"/>
        <w:jc w:val="center"/>
        <w:rPr>
          <w:b/>
          <w:bCs/>
          <w:sz w:val="28"/>
          <w:szCs w:val="28"/>
        </w:rPr>
      </w:pPr>
    </w:p>
    <w:p w:rsidR="00A17C55" w:rsidRDefault="00A17C55" w:rsidP="00A17C55">
      <w:pPr>
        <w:bidi w:val="0"/>
        <w:rPr>
          <w:b/>
          <w:bCs/>
          <w:sz w:val="28"/>
          <w:szCs w:val="28"/>
        </w:rPr>
      </w:pPr>
    </w:p>
    <w:p w:rsidR="00A17C55" w:rsidRDefault="00A17C55" w:rsidP="00A17C55">
      <w:pPr>
        <w:bidi w:val="0"/>
        <w:rPr>
          <w:b/>
          <w:bCs/>
          <w:sz w:val="28"/>
          <w:szCs w:val="28"/>
        </w:rPr>
      </w:pPr>
    </w:p>
    <w:p w:rsidR="00A17C55" w:rsidRDefault="00A17C55" w:rsidP="00A17C55">
      <w:pPr>
        <w:bidi w:val="0"/>
        <w:jc w:val="center"/>
        <w:rPr>
          <w:b/>
          <w:bCs/>
          <w:sz w:val="28"/>
          <w:szCs w:val="28"/>
        </w:rPr>
      </w:pPr>
    </w:p>
    <w:p w:rsidR="00A17C55" w:rsidRDefault="00A17C55" w:rsidP="00A17C55">
      <w:pPr>
        <w:bidi w:val="0"/>
        <w:jc w:val="center"/>
        <w:rPr>
          <w:b/>
          <w:bCs/>
          <w:sz w:val="28"/>
          <w:szCs w:val="28"/>
        </w:rPr>
      </w:pPr>
    </w:p>
    <w:p w:rsidR="00A17C55" w:rsidRDefault="00A17C55" w:rsidP="00A17C55">
      <w:pPr>
        <w:bidi w:val="0"/>
        <w:jc w:val="center"/>
        <w:rPr>
          <w:b/>
          <w:bCs/>
          <w:sz w:val="28"/>
          <w:szCs w:val="28"/>
        </w:rPr>
      </w:pPr>
    </w:p>
    <w:p w:rsidR="00A17C55" w:rsidRDefault="00A17C55" w:rsidP="00A17C55">
      <w:pPr>
        <w:bidi w:val="0"/>
        <w:jc w:val="center"/>
        <w:rPr>
          <w:b/>
          <w:bCs/>
          <w:sz w:val="28"/>
          <w:szCs w:val="28"/>
        </w:rPr>
      </w:pPr>
      <w:r>
        <w:rPr>
          <w:b/>
          <w:bCs/>
          <w:sz w:val="28"/>
          <w:szCs w:val="28"/>
        </w:rPr>
        <w:t>SPATIAL SUFFICIENCY FOR HEALTH SERVICES</w:t>
      </w:r>
    </w:p>
    <w:p w:rsidR="00A17C55" w:rsidRDefault="00A17C55" w:rsidP="00A17C55">
      <w:pPr>
        <w:bidi w:val="0"/>
        <w:jc w:val="center"/>
        <w:rPr>
          <w:b/>
          <w:bCs/>
          <w:sz w:val="28"/>
          <w:szCs w:val="28"/>
        </w:rPr>
      </w:pPr>
      <w:r>
        <w:rPr>
          <w:b/>
          <w:bCs/>
          <w:sz w:val="28"/>
          <w:szCs w:val="28"/>
        </w:rPr>
        <w:t>IN THE ABYAN GOVERNORATE</w:t>
      </w:r>
    </w:p>
    <w:p w:rsidR="00A17C55" w:rsidRDefault="00A17C55" w:rsidP="00A17C55">
      <w:pPr>
        <w:bidi w:val="0"/>
        <w:jc w:val="center"/>
        <w:rPr>
          <w:b/>
          <w:bCs/>
          <w:sz w:val="28"/>
          <w:szCs w:val="28"/>
        </w:rPr>
      </w:pPr>
      <w:proofErr w:type="gramStart"/>
      <w:r>
        <w:rPr>
          <w:b/>
          <w:bCs/>
          <w:sz w:val="28"/>
          <w:szCs w:val="28"/>
        </w:rPr>
        <w:t>( STUDY</w:t>
      </w:r>
      <w:proofErr w:type="gramEnd"/>
      <w:r>
        <w:rPr>
          <w:b/>
          <w:bCs/>
          <w:sz w:val="28"/>
          <w:szCs w:val="28"/>
        </w:rPr>
        <w:t xml:space="preserve"> IN GEOGRAPHY OF SERVICES)</w:t>
      </w:r>
    </w:p>
    <w:p w:rsidR="00A17C55" w:rsidRDefault="00A17C55" w:rsidP="00A17C55">
      <w:pPr>
        <w:bidi w:val="0"/>
        <w:jc w:val="center"/>
        <w:rPr>
          <w:b/>
          <w:bCs/>
          <w:sz w:val="28"/>
          <w:szCs w:val="28"/>
        </w:rPr>
      </w:pPr>
    </w:p>
    <w:p w:rsidR="00A17C55" w:rsidRDefault="00A17C55" w:rsidP="00A17C55">
      <w:pPr>
        <w:bidi w:val="0"/>
        <w:jc w:val="center"/>
        <w:rPr>
          <w:b/>
          <w:bCs/>
          <w:sz w:val="28"/>
          <w:szCs w:val="28"/>
        </w:rPr>
      </w:pPr>
    </w:p>
    <w:p w:rsidR="00A17C55" w:rsidRDefault="00A17C55" w:rsidP="00A17C55">
      <w:pPr>
        <w:bidi w:val="0"/>
        <w:jc w:val="center"/>
        <w:rPr>
          <w:b/>
          <w:bCs/>
          <w:sz w:val="28"/>
          <w:szCs w:val="28"/>
        </w:rPr>
      </w:pPr>
    </w:p>
    <w:p w:rsidR="00A17C55" w:rsidRDefault="00A17C55" w:rsidP="00A17C55">
      <w:pPr>
        <w:bidi w:val="0"/>
        <w:jc w:val="center"/>
        <w:rPr>
          <w:b/>
          <w:bCs/>
          <w:sz w:val="28"/>
          <w:szCs w:val="28"/>
        </w:rPr>
      </w:pPr>
    </w:p>
    <w:p w:rsidR="00A17C55" w:rsidRDefault="00A17C55" w:rsidP="00A17C55">
      <w:pPr>
        <w:bidi w:val="0"/>
        <w:jc w:val="center"/>
        <w:rPr>
          <w:b/>
          <w:bCs/>
          <w:sz w:val="28"/>
          <w:szCs w:val="28"/>
        </w:rPr>
      </w:pPr>
      <w:r>
        <w:rPr>
          <w:b/>
          <w:bCs/>
          <w:sz w:val="28"/>
          <w:szCs w:val="28"/>
        </w:rPr>
        <w:t>SUBMITED BY</w:t>
      </w:r>
    </w:p>
    <w:p w:rsidR="00A17C55" w:rsidRDefault="00A17C55" w:rsidP="00A17C55">
      <w:pPr>
        <w:bidi w:val="0"/>
        <w:jc w:val="center"/>
        <w:rPr>
          <w:b/>
          <w:bCs/>
          <w:sz w:val="28"/>
          <w:szCs w:val="28"/>
        </w:rPr>
      </w:pPr>
      <w:r>
        <w:rPr>
          <w:b/>
          <w:bCs/>
          <w:sz w:val="28"/>
          <w:szCs w:val="28"/>
        </w:rPr>
        <w:t xml:space="preserve">RAJA ABDO MOHAMED </w:t>
      </w:r>
      <w:proofErr w:type="gramStart"/>
      <w:r>
        <w:rPr>
          <w:b/>
          <w:bCs/>
          <w:sz w:val="28"/>
          <w:szCs w:val="28"/>
        </w:rPr>
        <w:t>SALEH  AL</w:t>
      </w:r>
      <w:proofErr w:type="gramEnd"/>
      <w:r>
        <w:rPr>
          <w:b/>
          <w:bCs/>
          <w:sz w:val="28"/>
          <w:szCs w:val="28"/>
        </w:rPr>
        <w:t>-NAGASHI</w:t>
      </w:r>
    </w:p>
    <w:p w:rsidR="00A17C55" w:rsidRDefault="00A17C55" w:rsidP="00A17C55">
      <w:pPr>
        <w:bidi w:val="0"/>
        <w:jc w:val="center"/>
        <w:rPr>
          <w:b/>
          <w:bCs/>
          <w:sz w:val="28"/>
          <w:szCs w:val="28"/>
        </w:rPr>
      </w:pPr>
    </w:p>
    <w:p w:rsidR="00A17C55" w:rsidRDefault="00A17C55" w:rsidP="00A17C55">
      <w:pPr>
        <w:bidi w:val="0"/>
        <w:jc w:val="center"/>
        <w:rPr>
          <w:b/>
          <w:bCs/>
          <w:sz w:val="28"/>
          <w:szCs w:val="28"/>
        </w:rPr>
      </w:pPr>
    </w:p>
    <w:p w:rsidR="00A17C55" w:rsidRDefault="00A17C55" w:rsidP="00A17C55">
      <w:pPr>
        <w:bidi w:val="0"/>
        <w:jc w:val="center"/>
        <w:rPr>
          <w:b/>
          <w:bCs/>
          <w:sz w:val="28"/>
          <w:szCs w:val="28"/>
        </w:rPr>
      </w:pPr>
    </w:p>
    <w:p w:rsidR="00A17C55" w:rsidRDefault="00A17C55" w:rsidP="00A17C55">
      <w:pPr>
        <w:bidi w:val="0"/>
        <w:jc w:val="center"/>
        <w:rPr>
          <w:b/>
          <w:bCs/>
          <w:sz w:val="28"/>
          <w:szCs w:val="28"/>
        </w:rPr>
      </w:pPr>
    </w:p>
    <w:p w:rsidR="00A17C55" w:rsidRDefault="00A17C55" w:rsidP="00A17C55">
      <w:pPr>
        <w:bidi w:val="0"/>
        <w:jc w:val="center"/>
        <w:rPr>
          <w:b/>
          <w:bCs/>
          <w:sz w:val="28"/>
          <w:szCs w:val="28"/>
        </w:rPr>
      </w:pPr>
      <w:r>
        <w:rPr>
          <w:b/>
          <w:bCs/>
          <w:sz w:val="28"/>
          <w:szCs w:val="28"/>
        </w:rPr>
        <w:t xml:space="preserve">TO THE COUNCIL OF LITERATURE FACULTY AT THE </w:t>
      </w:r>
      <w:smartTag w:uri="urn:schemas-microsoft-com:office:smarttags" w:element="place">
        <w:smartTag w:uri="urn:schemas-microsoft-com:office:smarttags" w:element="PlaceType">
          <w:r>
            <w:rPr>
              <w:b/>
              <w:bCs/>
              <w:sz w:val="28"/>
              <w:szCs w:val="28"/>
            </w:rPr>
            <w:t>UNIVERSITY</w:t>
          </w:r>
        </w:smartTag>
        <w:r>
          <w:rPr>
            <w:b/>
            <w:bCs/>
            <w:sz w:val="28"/>
            <w:szCs w:val="28"/>
          </w:rPr>
          <w:t xml:space="preserve"> OF </w:t>
        </w:r>
        <w:smartTag w:uri="urn:schemas-microsoft-com:office:smarttags" w:element="PlaceName">
          <w:r>
            <w:rPr>
              <w:b/>
              <w:bCs/>
              <w:sz w:val="28"/>
              <w:szCs w:val="28"/>
            </w:rPr>
            <w:t>ADEN</w:t>
          </w:r>
        </w:smartTag>
      </w:smartTag>
      <w:r>
        <w:rPr>
          <w:b/>
          <w:bCs/>
          <w:sz w:val="28"/>
          <w:szCs w:val="28"/>
        </w:rPr>
        <w:t>,</w:t>
      </w:r>
    </w:p>
    <w:p w:rsidR="00A17C55" w:rsidRDefault="00A17C55" w:rsidP="00A17C55">
      <w:pPr>
        <w:bidi w:val="0"/>
        <w:jc w:val="center"/>
        <w:rPr>
          <w:b/>
          <w:bCs/>
          <w:sz w:val="28"/>
          <w:szCs w:val="28"/>
        </w:rPr>
      </w:pPr>
      <w:r>
        <w:rPr>
          <w:b/>
          <w:bCs/>
          <w:sz w:val="28"/>
          <w:szCs w:val="28"/>
        </w:rPr>
        <w:t xml:space="preserve">BEING PART OF THE REQUIREMENTS TO QUALIFY FOR </w:t>
      </w:r>
    </w:p>
    <w:p w:rsidR="00A17C55" w:rsidRDefault="00A17C55" w:rsidP="00A17C55">
      <w:pPr>
        <w:bidi w:val="0"/>
        <w:jc w:val="center"/>
        <w:rPr>
          <w:b/>
          <w:bCs/>
          <w:sz w:val="28"/>
          <w:szCs w:val="28"/>
          <w:lang w:bidi="ar-YE"/>
        </w:rPr>
      </w:pPr>
      <w:r>
        <w:rPr>
          <w:b/>
          <w:bCs/>
          <w:sz w:val="28"/>
          <w:szCs w:val="28"/>
        </w:rPr>
        <w:t>M. SC DEGREE IN GEOGRAPHICAL LITERATRUE</w:t>
      </w:r>
    </w:p>
    <w:p w:rsidR="00A17C55" w:rsidRDefault="00A17C55" w:rsidP="00A17C55">
      <w:pPr>
        <w:bidi w:val="0"/>
        <w:jc w:val="center"/>
        <w:rPr>
          <w:b/>
          <w:bCs/>
          <w:sz w:val="28"/>
          <w:szCs w:val="28"/>
          <w:lang w:bidi="ar-YE"/>
        </w:rPr>
      </w:pPr>
    </w:p>
    <w:p w:rsidR="00A17C55" w:rsidRDefault="00A17C55" w:rsidP="00A17C55">
      <w:pPr>
        <w:bidi w:val="0"/>
        <w:jc w:val="center"/>
        <w:rPr>
          <w:b/>
          <w:bCs/>
          <w:sz w:val="28"/>
          <w:szCs w:val="28"/>
          <w:lang w:bidi="ar-YE"/>
        </w:rPr>
      </w:pPr>
    </w:p>
    <w:p w:rsidR="00A17C55" w:rsidRDefault="00A17C55" w:rsidP="00A17C55">
      <w:pPr>
        <w:bidi w:val="0"/>
        <w:jc w:val="center"/>
        <w:rPr>
          <w:b/>
          <w:bCs/>
          <w:sz w:val="28"/>
          <w:szCs w:val="28"/>
          <w:lang w:bidi="ar-YE"/>
        </w:rPr>
      </w:pPr>
    </w:p>
    <w:p w:rsidR="00A17C55" w:rsidRDefault="00A17C55" w:rsidP="00A17C55">
      <w:pPr>
        <w:bidi w:val="0"/>
        <w:rPr>
          <w:b/>
          <w:bCs/>
          <w:sz w:val="28"/>
          <w:szCs w:val="28"/>
          <w:lang w:bidi="ar-YE"/>
        </w:rPr>
      </w:pPr>
    </w:p>
    <w:p w:rsidR="00A17C55" w:rsidRDefault="00A17C55" w:rsidP="00A17C55">
      <w:pPr>
        <w:bidi w:val="0"/>
        <w:jc w:val="center"/>
        <w:rPr>
          <w:b/>
          <w:bCs/>
          <w:sz w:val="28"/>
          <w:szCs w:val="28"/>
          <w:lang w:bidi="ar-YE"/>
        </w:rPr>
      </w:pPr>
    </w:p>
    <w:p w:rsidR="00A17C55" w:rsidRDefault="00A17C55" w:rsidP="00A17C55">
      <w:pPr>
        <w:bidi w:val="0"/>
        <w:jc w:val="center"/>
        <w:rPr>
          <w:b/>
          <w:bCs/>
          <w:sz w:val="28"/>
          <w:szCs w:val="28"/>
          <w:lang w:bidi="ar-YE"/>
        </w:rPr>
      </w:pPr>
      <w:r>
        <w:rPr>
          <w:b/>
          <w:bCs/>
          <w:sz w:val="28"/>
          <w:szCs w:val="28"/>
          <w:lang w:bidi="ar-YE"/>
        </w:rPr>
        <w:t>Supervised by</w:t>
      </w:r>
    </w:p>
    <w:p w:rsidR="00A17C55" w:rsidRDefault="00A17C55" w:rsidP="00A17C55">
      <w:pPr>
        <w:bidi w:val="0"/>
        <w:jc w:val="center"/>
        <w:rPr>
          <w:b/>
          <w:bCs/>
          <w:sz w:val="28"/>
          <w:szCs w:val="28"/>
          <w:lang w:bidi="ar-YE"/>
        </w:rPr>
      </w:pPr>
    </w:p>
    <w:p w:rsidR="00A17C55" w:rsidRDefault="00A17C55" w:rsidP="00A17C55">
      <w:pPr>
        <w:bidi w:val="0"/>
        <w:jc w:val="center"/>
        <w:rPr>
          <w:b/>
          <w:bCs/>
          <w:sz w:val="28"/>
          <w:szCs w:val="28"/>
          <w:lang w:bidi="ar-YE"/>
        </w:rPr>
      </w:pPr>
      <w:proofErr w:type="gramStart"/>
      <w:r>
        <w:rPr>
          <w:b/>
          <w:bCs/>
          <w:sz w:val="28"/>
          <w:szCs w:val="28"/>
          <w:lang w:bidi="ar-YE"/>
        </w:rPr>
        <w:t>Associate prof.</w:t>
      </w:r>
      <w:proofErr w:type="gramEnd"/>
    </w:p>
    <w:p w:rsidR="00A17C55" w:rsidRDefault="00A17C55" w:rsidP="00A17C55">
      <w:pPr>
        <w:bidi w:val="0"/>
        <w:jc w:val="center"/>
        <w:rPr>
          <w:b/>
          <w:bCs/>
          <w:sz w:val="28"/>
          <w:szCs w:val="28"/>
          <w:lang w:bidi="ar-YE"/>
        </w:rPr>
      </w:pPr>
      <w:r>
        <w:rPr>
          <w:b/>
          <w:bCs/>
          <w:sz w:val="28"/>
          <w:szCs w:val="28"/>
          <w:lang w:bidi="ar-YE"/>
        </w:rPr>
        <w:t xml:space="preserve">DR. </w:t>
      </w:r>
      <w:proofErr w:type="gramStart"/>
      <w:r>
        <w:rPr>
          <w:b/>
          <w:bCs/>
          <w:sz w:val="28"/>
          <w:szCs w:val="28"/>
          <w:lang w:bidi="ar-YE"/>
        </w:rPr>
        <w:t>AMIN  ALI</w:t>
      </w:r>
      <w:proofErr w:type="gramEnd"/>
      <w:r>
        <w:rPr>
          <w:b/>
          <w:bCs/>
          <w:sz w:val="28"/>
          <w:szCs w:val="28"/>
          <w:lang w:bidi="ar-YE"/>
        </w:rPr>
        <w:t xml:space="preserve">  MOHAMMED  HASSON</w:t>
      </w:r>
    </w:p>
    <w:p w:rsidR="00A17C55" w:rsidRDefault="00A17C55" w:rsidP="00A17C55">
      <w:pPr>
        <w:bidi w:val="0"/>
        <w:jc w:val="center"/>
        <w:rPr>
          <w:b/>
          <w:bCs/>
          <w:sz w:val="28"/>
          <w:szCs w:val="28"/>
          <w:lang w:bidi="ar-YE"/>
        </w:rPr>
      </w:pPr>
    </w:p>
    <w:p w:rsidR="00A17C55" w:rsidRDefault="00A17C55" w:rsidP="00A17C55">
      <w:pPr>
        <w:bidi w:val="0"/>
        <w:jc w:val="center"/>
        <w:rPr>
          <w:b/>
          <w:bCs/>
          <w:sz w:val="28"/>
          <w:szCs w:val="28"/>
          <w:lang w:bidi="ar-YE"/>
        </w:rPr>
      </w:pPr>
    </w:p>
    <w:p w:rsidR="00A17C55" w:rsidRDefault="00A17C55" w:rsidP="00A17C55">
      <w:pPr>
        <w:bidi w:val="0"/>
        <w:jc w:val="center"/>
        <w:rPr>
          <w:b/>
          <w:bCs/>
          <w:sz w:val="28"/>
          <w:szCs w:val="28"/>
          <w:lang w:bidi="ar-YE"/>
        </w:rPr>
      </w:pPr>
      <w:r>
        <w:rPr>
          <w:b/>
          <w:bCs/>
          <w:sz w:val="28"/>
          <w:szCs w:val="28"/>
          <w:lang w:bidi="ar-YE"/>
        </w:rPr>
        <w:t>ADEN</w:t>
      </w:r>
    </w:p>
    <w:p w:rsidR="00A17C55" w:rsidRPr="00CE68AB" w:rsidRDefault="00A17C55" w:rsidP="00A17C55">
      <w:pPr>
        <w:bidi w:val="0"/>
        <w:jc w:val="center"/>
        <w:rPr>
          <w:lang w:bidi="ar-YE"/>
        </w:rPr>
      </w:pPr>
      <w:r>
        <w:rPr>
          <w:b/>
          <w:bCs/>
          <w:sz w:val="28"/>
          <w:szCs w:val="28"/>
          <w:lang w:bidi="ar-YE"/>
        </w:rPr>
        <w:t xml:space="preserve">m. </w:t>
      </w:r>
      <w:proofErr w:type="gramStart"/>
      <w:r>
        <w:rPr>
          <w:b/>
          <w:bCs/>
          <w:sz w:val="28"/>
          <w:szCs w:val="28"/>
          <w:lang w:bidi="ar-YE"/>
        </w:rPr>
        <w:t>2012  –</w:t>
      </w:r>
      <w:proofErr w:type="gramEnd"/>
      <w:r>
        <w:rPr>
          <w:b/>
          <w:bCs/>
          <w:sz w:val="28"/>
          <w:szCs w:val="28"/>
          <w:lang w:bidi="ar-YE"/>
        </w:rPr>
        <w:t xml:space="preserve"> H. 1433</w:t>
      </w:r>
    </w:p>
    <w:p w:rsidR="00A17C55" w:rsidRDefault="00A17C55" w:rsidP="00A17C55">
      <w:pPr>
        <w:spacing w:line="192" w:lineRule="auto"/>
        <w:rPr>
          <w:rFonts w:ascii="Simplified Arabic" w:hAnsi="Simplified Arabic" w:cs="Simplified Arabic"/>
          <w:sz w:val="28"/>
          <w:szCs w:val="28"/>
          <w:rtl/>
          <w:lang w:bidi="ar-YE"/>
        </w:rPr>
      </w:pPr>
    </w:p>
    <w:p w:rsidR="00A17C55" w:rsidRDefault="00A17C55" w:rsidP="00A17C55">
      <w:pPr>
        <w:spacing w:line="192" w:lineRule="auto"/>
        <w:rPr>
          <w:rFonts w:ascii="Simplified Arabic" w:hAnsi="Simplified Arabic" w:cs="Simplified Arabic"/>
          <w:sz w:val="28"/>
          <w:szCs w:val="28"/>
          <w:rtl/>
          <w:lang w:bidi="ar-YE"/>
        </w:rPr>
      </w:pPr>
    </w:p>
    <w:p w:rsidR="00A17C55" w:rsidRDefault="00A17C55" w:rsidP="00A17C55">
      <w:pPr>
        <w:bidi w:val="0"/>
        <w:jc w:val="center"/>
        <w:rPr>
          <w:b/>
          <w:bCs/>
          <w:sz w:val="28"/>
          <w:szCs w:val="28"/>
          <w:lang w:bidi="ar-YE"/>
        </w:rPr>
      </w:pPr>
      <w:r w:rsidRPr="00FD1FE4">
        <w:rPr>
          <w:b/>
          <w:bCs/>
          <w:sz w:val="28"/>
          <w:szCs w:val="28"/>
          <w:u w:val="single"/>
          <w:lang w:bidi="ar-YE"/>
        </w:rPr>
        <w:t>A B S T R A C T</w:t>
      </w:r>
    </w:p>
    <w:p w:rsidR="00A17C55" w:rsidRDefault="00A17C55" w:rsidP="00A17C55">
      <w:pPr>
        <w:bidi w:val="0"/>
        <w:rPr>
          <w:b/>
          <w:bCs/>
          <w:sz w:val="28"/>
          <w:szCs w:val="28"/>
          <w:lang w:bidi="ar-YE"/>
        </w:rPr>
      </w:pPr>
    </w:p>
    <w:p w:rsidR="00A17C55" w:rsidRDefault="00A17C55" w:rsidP="00A17C55">
      <w:pPr>
        <w:bidi w:val="0"/>
        <w:jc w:val="lowKashida"/>
        <w:rPr>
          <w:sz w:val="28"/>
          <w:szCs w:val="28"/>
          <w:lang w:bidi="ar-YE"/>
        </w:rPr>
      </w:pPr>
      <w:r>
        <w:rPr>
          <w:b/>
          <w:bCs/>
          <w:sz w:val="28"/>
          <w:szCs w:val="28"/>
          <w:lang w:bidi="ar-YE"/>
        </w:rPr>
        <w:tab/>
      </w:r>
      <w:r w:rsidRPr="00FD1FE4">
        <w:rPr>
          <w:sz w:val="28"/>
          <w:szCs w:val="28"/>
          <w:lang w:bidi="ar-YE"/>
        </w:rPr>
        <w:t>The</w:t>
      </w:r>
      <w:r>
        <w:rPr>
          <w:sz w:val="28"/>
          <w:szCs w:val="28"/>
          <w:lang w:bidi="ar-YE"/>
        </w:rPr>
        <w:t xml:space="preserve"> Governorate of </w:t>
      </w:r>
      <w:proofErr w:type="spellStart"/>
      <w:r>
        <w:rPr>
          <w:sz w:val="28"/>
          <w:szCs w:val="28"/>
          <w:lang w:bidi="ar-YE"/>
        </w:rPr>
        <w:t>Abyan</w:t>
      </w:r>
      <w:proofErr w:type="spellEnd"/>
      <w:r>
        <w:rPr>
          <w:sz w:val="28"/>
          <w:szCs w:val="28"/>
          <w:lang w:bidi="ar-YE"/>
        </w:rPr>
        <w:t xml:space="preserve"> occupies an important geographical location by being situated in the middle of the Southern and Eastern Governorates, whereas it has been constituted as an administrative unit amidst the new Yemen Administrative Dividing for the year 1997. It is well known, as well, for its mountainous nature. It is an excellent location of a rural nature. Yet, it is suffering from the shortage of many of the services, including health services in very wide areas. Therefore, it is in need of scientific studies which are concerned with the arrangement and re-arrangement of what the Governorate is in need of from infrastructure services. For this reason, this Thesis is considered to be a modest contribution aiming at discovering health services with regard to its sectional and spatial dividing during the period 1994 – 2010. </w:t>
      </w:r>
      <w:r w:rsidRPr="00FD1FE4">
        <w:rPr>
          <w:sz w:val="28"/>
          <w:szCs w:val="28"/>
          <w:lang w:bidi="ar-YE"/>
        </w:rPr>
        <w:t xml:space="preserve">  </w:t>
      </w:r>
    </w:p>
    <w:p w:rsidR="00A17C55" w:rsidRDefault="00A17C55" w:rsidP="00A17C55">
      <w:pPr>
        <w:bidi w:val="0"/>
        <w:jc w:val="lowKashida"/>
        <w:rPr>
          <w:sz w:val="28"/>
          <w:szCs w:val="28"/>
          <w:lang w:bidi="ar-YE"/>
        </w:rPr>
      </w:pPr>
    </w:p>
    <w:p w:rsidR="00A17C55" w:rsidRDefault="00A17C55" w:rsidP="00A17C55">
      <w:pPr>
        <w:bidi w:val="0"/>
        <w:jc w:val="lowKashida"/>
        <w:rPr>
          <w:sz w:val="28"/>
          <w:szCs w:val="28"/>
          <w:lang w:bidi="ar-YE"/>
        </w:rPr>
      </w:pPr>
      <w:r>
        <w:rPr>
          <w:sz w:val="28"/>
          <w:szCs w:val="28"/>
          <w:lang w:bidi="ar-YE"/>
        </w:rPr>
        <w:t>The requirements of this thesis necessitated that it should be constituted from an introduction, intervention, the thesis problem, its suppositions, targets, its spatial boundaries (administrative) sectional and temporal, its importance and justifications, then the previous studies, data base and methodology of the thesis and its general structure.</w:t>
      </w:r>
    </w:p>
    <w:p w:rsidR="00A17C55" w:rsidRDefault="00A17C55" w:rsidP="00A17C55">
      <w:pPr>
        <w:bidi w:val="0"/>
        <w:jc w:val="lowKashida"/>
        <w:rPr>
          <w:sz w:val="28"/>
          <w:szCs w:val="28"/>
          <w:lang w:bidi="ar-YE"/>
        </w:rPr>
      </w:pPr>
    </w:p>
    <w:p w:rsidR="00A17C55" w:rsidRDefault="00A17C55" w:rsidP="00A17C55">
      <w:pPr>
        <w:bidi w:val="0"/>
        <w:jc w:val="lowKashida"/>
        <w:rPr>
          <w:sz w:val="28"/>
          <w:szCs w:val="28"/>
          <w:lang w:bidi="ar-YE"/>
        </w:rPr>
      </w:pPr>
      <w:r>
        <w:rPr>
          <w:sz w:val="28"/>
          <w:szCs w:val="28"/>
          <w:lang w:bidi="ar-YE"/>
        </w:rPr>
        <w:t>The first chapter of the thesis included the urban and rural settlement centers with regard to administrative structure and of arranging the size and its spatial dividing. The study of population situation of the Governorate with regard to mass change of population according to the mass categories of the settlement centers and elements of the population movement from new births, death of children and newly infants which are considered to be an important and basic indicator for studying health services in the chapters which follow the first chapter. This chapter included, as well, the subject of immigration and its spatial trends in view of its role in the transition of the population from one place to another. It also includes the spatial difference for the population and their population density according to the districts, for making it easier to identify the types of health services which are likely to be studied in the chapters that follow the first chapter.</w:t>
      </w:r>
    </w:p>
    <w:p w:rsidR="00A17C55" w:rsidRDefault="00A17C55" w:rsidP="00A17C55">
      <w:pPr>
        <w:bidi w:val="0"/>
        <w:jc w:val="lowKashida"/>
        <w:rPr>
          <w:sz w:val="28"/>
          <w:szCs w:val="28"/>
          <w:lang w:bidi="ar-YE"/>
        </w:rPr>
      </w:pPr>
    </w:p>
    <w:p w:rsidR="00A17C55" w:rsidRPr="00CE68AB" w:rsidRDefault="00A17C55" w:rsidP="00A17C55">
      <w:pPr>
        <w:bidi w:val="0"/>
        <w:jc w:val="lowKashida"/>
        <w:rPr>
          <w:sz w:val="28"/>
          <w:szCs w:val="28"/>
          <w:lang w:bidi="ar-YE"/>
        </w:rPr>
      </w:pPr>
      <w:r>
        <w:rPr>
          <w:sz w:val="28"/>
          <w:szCs w:val="28"/>
          <w:lang w:bidi="ar-YE"/>
        </w:rPr>
        <w:t xml:space="preserve">In the first research of the second chapter, the structure of the health services studied its development during the period from 1994 – 2010 for each component of the health services </w:t>
      </w:r>
      <w:proofErr w:type="gramStart"/>
      <w:r>
        <w:rPr>
          <w:sz w:val="28"/>
          <w:szCs w:val="28"/>
          <w:lang w:bidi="ar-YE"/>
        </w:rPr>
        <w:t>( like</w:t>
      </w:r>
      <w:proofErr w:type="gramEnd"/>
      <w:r>
        <w:rPr>
          <w:sz w:val="28"/>
          <w:szCs w:val="28"/>
          <w:lang w:bidi="ar-YE"/>
        </w:rPr>
        <w:t xml:space="preserve"> hospitals, health centers, health units, doctors, nursing group) governmental and private at the level </w:t>
      </w:r>
      <w:r>
        <w:rPr>
          <w:sz w:val="28"/>
          <w:szCs w:val="28"/>
          <w:lang w:bidi="ar-YE"/>
        </w:rPr>
        <w:lastRenderedPageBreak/>
        <w:t xml:space="preserve">of both centers urban and rural. During the second </w:t>
      </w:r>
      <w:proofErr w:type="gramStart"/>
      <w:r>
        <w:rPr>
          <w:sz w:val="28"/>
          <w:szCs w:val="28"/>
          <w:lang w:bidi="ar-YE"/>
        </w:rPr>
        <w:t>research  from</w:t>
      </w:r>
      <w:proofErr w:type="gramEnd"/>
      <w:r>
        <w:rPr>
          <w:sz w:val="28"/>
          <w:szCs w:val="28"/>
          <w:lang w:bidi="ar-YE"/>
        </w:rPr>
        <w:t xml:space="preserve"> the second chapter, the thesis used a number of statistical technologies and </w:t>
      </w:r>
    </w:p>
    <w:p w:rsidR="00A17C55" w:rsidRDefault="00A17C55" w:rsidP="00A17C55">
      <w:pPr>
        <w:spacing w:line="192" w:lineRule="auto"/>
        <w:rPr>
          <w:rFonts w:ascii="Simplified Arabic" w:hAnsi="Simplified Arabic" w:cs="Simplified Arabic"/>
          <w:sz w:val="28"/>
          <w:szCs w:val="28"/>
          <w:rtl/>
          <w:lang w:bidi="ar-YE"/>
        </w:rPr>
      </w:pPr>
    </w:p>
    <w:p w:rsidR="001B6F14" w:rsidRDefault="001B6F14" w:rsidP="00A17C55">
      <w:pPr>
        <w:spacing w:line="192" w:lineRule="auto"/>
        <w:rPr>
          <w:rFonts w:ascii="Simplified Arabic" w:hAnsi="Simplified Arabic" w:cs="Simplified Arabic"/>
          <w:sz w:val="28"/>
          <w:szCs w:val="28"/>
          <w:rtl/>
          <w:lang w:bidi="ar-YE"/>
        </w:rPr>
      </w:pPr>
    </w:p>
    <w:p w:rsidR="001B6F14" w:rsidRDefault="001B6F14" w:rsidP="001B6F14">
      <w:pPr>
        <w:bidi w:val="0"/>
        <w:jc w:val="lowKashida"/>
        <w:rPr>
          <w:sz w:val="28"/>
          <w:szCs w:val="28"/>
          <w:lang w:bidi="ar-YE"/>
        </w:rPr>
      </w:pPr>
      <w:r>
        <w:rPr>
          <w:sz w:val="28"/>
          <w:szCs w:val="28"/>
          <w:lang w:bidi="ar-YE"/>
        </w:rPr>
        <w:t xml:space="preserve">methods in order to analyze the timing dimensions for the health services components and the analyzing of the rural and urban sectional structure for such components and the analyzing of the vertical contour dimensions and the sectional dimensions of the health services along with the massive structure of the rural and urban building centers as a trend of the spatial distribution thesis for the health services in the third chapter. </w:t>
      </w:r>
    </w:p>
    <w:p w:rsidR="001B6F14" w:rsidRDefault="001B6F14" w:rsidP="001B6F14">
      <w:pPr>
        <w:bidi w:val="0"/>
        <w:jc w:val="lowKashida"/>
        <w:rPr>
          <w:sz w:val="28"/>
          <w:szCs w:val="28"/>
          <w:lang w:bidi="ar-YE"/>
        </w:rPr>
      </w:pPr>
    </w:p>
    <w:p w:rsidR="001B6F14" w:rsidRPr="00FD1FE4" w:rsidRDefault="001B6F14" w:rsidP="001B6F14">
      <w:pPr>
        <w:bidi w:val="0"/>
        <w:jc w:val="lowKashida"/>
        <w:rPr>
          <w:sz w:val="28"/>
          <w:szCs w:val="28"/>
          <w:lang w:bidi="ar-YE"/>
        </w:rPr>
      </w:pPr>
      <w:r>
        <w:rPr>
          <w:sz w:val="28"/>
          <w:szCs w:val="28"/>
          <w:lang w:bidi="ar-YE"/>
        </w:rPr>
        <w:t xml:space="preserve">The first research of the third chapter dealt with the spatial distribution of the components of health services at the level of the Governorate and districts, while the second research of the third chapter included the analyzing of the spatial distribution of the health services, whereas the thesis used a number of statistical technologies and methods to highlight the temporal and spatial relations and linkages of the components of the health services. In this chapter the technology of public density, the spatial dispersion of the components of the health services in order to reveal the spatial distribution of such services at the level of the </w:t>
      </w:r>
      <w:proofErr w:type="spellStart"/>
      <w:r>
        <w:rPr>
          <w:sz w:val="28"/>
          <w:szCs w:val="28"/>
          <w:lang w:bidi="ar-YE"/>
        </w:rPr>
        <w:t>Abyan</w:t>
      </w:r>
      <w:proofErr w:type="spellEnd"/>
      <w:r>
        <w:rPr>
          <w:sz w:val="28"/>
          <w:szCs w:val="28"/>
          <w:lang w:bidi="ar-YE"/>
        </w:rPr>
        <w:t xml:space="preserve"> Governorate and easy access ( In this thesis the (SPSS) program and the (Excel) program, as well as the (GIS) Geographical Information System have been used to analyze the data, production of structures and drawing of maps which explain the mechanism of distributing the health services within the Governorate.     </w:t>
      </w:r>
    </w:p>
    <w:p w:rsidR="001B6F14" w:rsidRDefault="001B6F14" w:rsidP="001B6F14">
      <w:pPr>
        <w:bidi w:val="0"/>
        <w:jc w:val="lowKashida"/>
        <w:rPr>
          <w:b/>
          <w:bCs/>
          <w:sz w:val="28"/>
          <w:szCs w:val="28"/>
          <w:lang w:bidi="ar-YE"/>
        </w:rPr>
      </w:pPr>
    </w:p>
    <w:p w:rsidR="001B6F14" w:rsidRPr="0037179A" w:rsidRDefault="001B6F14" w:rsidP="0037179A">
      <w:pPr>
        <w:bidi w:val="0"/>
        <w:jc w:val="lowKashida"/>
        <w:rPr>
          <w:sz w:val="28"/>
          <w:szCs w:val="28"/>
          <w:lang w:bidi="ar-YE"/>
        </w:rPr>
      </w:pPr>
      <w:r w:rsidRPr="00734F17">
        <w:rPr>
          <w:sz w:val="28"/>
          <w:szCs w:val="28"/>
          <w:lang w:bidi="ar-YE"/>
        </w:rPr>
        <w:t xml:space="preserve">The fourth chapter came to define the future requirements from components of health services till the year 2020 at the level of the Governorate and its administrative units, for each one of the components of the health services  and the thesis concluded with the group of results and recommendations </w:t>
      </w:r>
      <w:r>
        <w:rPr>
          <w:sz w:val="28"/>
          <w:szCs w:val="28"/>
          <w:lang w:bidi="ar-YE"/>
        </w:rPr>
        <w:t>as</w:t>
      </w:r>
      <w:r w:rsidRPr="00734F17">
        <w:rPr>
          <w:sz w:val="28"/>
          <w:szCs w:val="28"/>
          <w:lang w:bidi="ar-YE"/>
        </w:rPr>
        <w:t xml:space="preserve"> the thesis is hoping to meet the concern of the concerned authorities in the Governorate to improve the situation of health services and its uprising towards the best level in the </w:t>
      </w:r>
      <w:proofErr w:type="spellStart"/>
      <w:r w:rsidR="0037179A">
        <w:rPr>
          <w:sz w:val="28"/>
          <w:szCs w:val="28"/>
          <w:lang w:bidi="ar-YE"/>
        </w:rPr>
        <w:t>Abyan</w:t>
      </w:r>
      <w:proofErr w:type="spellEnd"/>
      <w:r w:rsidR="0037179A">
        <w:rPr>
          <w:sz w:val="28"/>
          <w:szCs w:val="28"/>
          <w:lang w:bidi="ar-YE"/>
        </w:rPr>
        <w:t xml:space="preserve"> Governorate.</w:t>
      </w:r>
    </w:p>
    <w:sectPr w:rsidR="001B6F14" w:rsidRPr="0037179A" w:rsidSect="000C0CD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03" w:rsidRDefault="00F32503" w:rsidP="00A76A58">
      <w:r>
        <w:separator/>
      </w:r>
    </w:p>
  </w:endnote>
  <w:endnote w:type="continuationSeparator" w:id="0">
    <w:p w:rsidR="00F32503" w:rsidRDefault="00F32503" w:rsidP="00A7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abic Transparent">
    <w:panose1 w:val="020B0604020202020204"/>
    <w:charset w:val="00"/>
    <w:family w:val="swiss"/>
    <w:pitch w:val="variable"/>
    <w:sig w:usb0="20002A87" w:usb1="00000000" w:usb2="00000000" w:usb3="00000000" w:csb0="000001FF" w:csb1="00000000"/>
  </w:font>
  <w:font w:name="Khalid Art bol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MCS Rika S_U normal.">
    <w:panose1 w:val="00000000000000000000"/>
    <w:charset w:val="B2"/>
    <w:family w:val="auto"/>
    <w:pitch w:val="variable"/>
    <w:sig w:usb0="00002001" w:usb1="00000000" w:usb2="00000000" w:usb3="00000000" w:csb0="00000040" w:csb1="00000000"/>
  </w:font>
  <w:font w:name="Al-Mothnna">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dvertisingExtraBold">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58" w:rsidRDefault="00A76A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58" w:rsidRDefault="00F32503" w:rsidP="00A76A58">
    <w:pPr>
      <w:pStyle w:val="a4"/>
      <w:tabs>
        <w:tab w:val="left" w:pos="6944"/>
      </w:tabs>
      <w:rPr>
        <w:b/>
        <w:bCs/>
        <w:szCs w:val="24"/>
      </w:rPr>
    </w:pPr>
    <w:sdt>
      <w:sdtPr>
        <w:rPr>
          <w:b/>
          <w:bCs/>
          <w:szCs w:val="24"/>
          <w:rtl/>
        </w:rPr>
        <w:id w:val="98381352"/>
        <w:docPartObj>
          <w:docPartGallery w:val="Page Numbers (Top of Page)"/>
          <w:docPartUnique/>
        </w:docPartObj>
      </w:sdtPr>
      <w:sdtEndPr/>
      <w:sdtContent>
        <w:proofErr w:type="gramStart"/>
        <w:r w:rsidR="00A76A58">
          <w:rPr>
            <w:b/>
            <w:bCs/>
            <w:szCs w:val="24"/>
            <w:rtl/>
            <w:lang w:val="ar-SA"/>
          </w:rPr>
          <w:t>صفحة</w:t>
        </w:r>
        <w:proofErr w:type="gramEnd"/>
        <w:r w:rsidR="00A76A58">
          <w:rPr>
            <w:b/>
            <w:bCs/>
            <w:szCs w:val="24"/>
            <w:rtl/>
            <w:lang w:val="ar-SA"/>
          </w:rPr>
          <w:t xml:space="preserve"> </w:t>
        </w:r>
        <w:r w:rsidR="00A76A58">
          <w:rPr>
            <w:b/>
            <w:bCs/>
            <w:szCs w:val="24"/>
            <w:rtl/>
          </w:rPr>
          <w:fldChar w:fldCharType="begin"/>
        </w:r>
        <w:r w:rsidR="00A76A58">
          <w:rPr>
            <w:b/>
            <w:bCs/>
            <w:szCs w:val="24"/>
          </w:rPr>
          <w:instrText>PAGE</w:instrText>
        </w:r>
        <w:r w:rsidR="00A76A58">
          <w:rPr>
            <w:b/>
            <w:bCs/>
            <w:szCs w:val="24"/>
            <w:rtl/>
          </w:rPr>
          <w:fldChar w:fldCharType="separate"/>
        </w:r>
        <w:r w:rsidR="009D3170">
          <w:rPr>
            <w:b/>
            <w:bCs/>
            <w:noProof/>
            <w:szCs w:val="24"/>
            <w:rtl/>
          </w:rPr>
          <w:t>12</w:t>
        </w:r>
        <w:r w:rsidR="00A76A58">
          <w:rPr>
            <w:b/>
            <w:bCs/>
            <w:szCs w:val="24"/>
            <w:rtl/>
          </w:rPr>
          <w:fldChar w:fldCharType="end"/>
        </w:r>
        <w:r w:rsidR="00A76A58">
          <w:rPr>
            <w:b/>
            <w:bCs/>
            <w:szCs w:val="24"/>
            <w:rtl/>
            <w:lang w:val="ar-SA"/>
          </w:rPr>
          <w:t xml:space="preserve"> من </w:t>
        </w:r>
        <w:r w:rsidR="00A76A58">
          <w:rPr>
            <w:b/>
            <w:bCs/>
            <w:szCs w:val="24"/>
            <w:rtl/>
          </w:rPr>
          <w:fldChar w:fldCharType="begin"/>
        </w:r>
        <w:r w:rsidR="00A76A58">
          <w:rPr>
            <w:b/>
            <w:bCs/>
            <w:szCs w:val="24"/>
          </w:rPr>
          <w:instrText>NUMPAGES</w:instrText>
        </w:r>
        <w:r w:rsidR="00A76A58">
          <w:rPr>
            <w:b/>
            <w:bCs/>
            <w:szCs w:val="24"/>
            <w:rtl/>
          </w:rPr>
          <w:fldChar w:fldCharType="separate"/>
        </w:r>
        <w:r w:rsidR="009D3170">
          <w:rPr>
            <w:b/>
            <w:bCs/>
            <w:noProof/>
            <w:szCs w:val="24"/>
            <w:rtl/>
          </w:rPr>
          <w:t>12</w:t>
        </w:r>
        <w:r w:rsidR="00A76A58">
          <w:rPr>
            <w:b/>
            <w:bCs/>
            <w:szCs w:val="24"/>
            <w:rtl/>
          </w:rPr>
          <w:fldChar w:fldCharType="end"/>
        </w:r>
        <w:r w:rsidR="00A76A58">
          <w:rPr>
            <w:rFonts w:hint="cs"/>
            <w:b/>
            <w:bCs/>
            <w:szCs w:val="24"/>
            <w:rtl/>
          </w:rPr>
          <w:t xml:space="preserve">                                                               </w:t>
        </w:r>
        <w:r w:rsidR="00A76A58">
          <w:rPr>
            <w:b/>
            <w:bCs/>
            <w:szCs w:val="24"/>
            <w:rtl/>
          </w:rPr>
          <w:t xml:space="preserve">     </w:t>
        </w:r>
        <w:r w:rsidR="00A76A58">
          <w:rPr>
            <w:b/>
            <w:bCs/>
            <w:szCs w:val="24"/>
          </w:rPr>
          <w:t>www.</w:t>
        </w:r>
        <w:proofErr w:type="gramStart"/>
        <w:r w:rsidR="00A76A58">
          <w:rPr>
            <w:b/>
            <w:bCs/>
            <w:szCs w:val="24"/>
          </w:rPr>
          <w:t>yemen-nic.info</w:t>
        </w:r>
        <w:proofErr w:type="gramEnd"/>
      </w:sdtContent>
    </w:sdt>
  </w:p>
  <w:p w:rsidR="00A76A58" w:rsidRDefault="00A76A58" w:rsidP="00A76A58">
    <w:pPr>
      <w:pStyle w:val="a4"/>
      <w:rPr>
        <w:rFonts w:cs="Courier New"/>
        <w:sz w:val="22"/>
        <w:szCs w:val="22"/>
      </w:rPr>
    </w:pPr>
  </w:p>
  <w:p w:rsidR="00A76A58" w:rsidRPr="00A76A58" w:rsidRDefault="00A76A5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58" w:rsidRDefault="00A76A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03" w:rsidRDefault="00F32503" w:rsidP="00A76A58">
      <w:r>
        <w:separator/>
      </w:r>
    </w:p>
  </w:footnote>
  <w:footnote w:type="continuationSeparator" w:id="0">
    <w:p w:rsidR="00F32503" w:rsidRDefault="00F32503" w:rsidP="00A7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58" w:rsidRDefault="00A76A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58" w:rsidRDefault="00A76A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58" w:rsidRDefault="00A76A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8BE"/>
    <w:multiLevelType w:val="hybridMultilevel"/>
    <w:tmpl w:val="7F6E1962"/>
    <w:lvl w:ilvl="0" w:tplc="958A7D8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1F1F1006"/>
    <w:multiLevelType w:val="hybridMultilevel"/>
    <w:tmpl w:val="58542946"/>
    <w:lvl w:ilvl="0" w:tplc="2EAE0F9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2363460B"/>
    <w:multiLevelType w:val="hybridMultilevel"/>
    <w:tmpl w:val="A7A04362"/>
    <w:lvl w:ilvl="0" w:tplc="B00674B8">
      <w:start w:val="1"/>
      <w:numFmt w:val="arabicAbjad"/>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0F1208"/>
    <w:multiLevelType w:val="hybridMultilevel"/>
    <w:tmpl w:val="F57669AA"/>
    <w:lvl w:ilvl="0" w:tplc="73FC24E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7DA02982"/>
    <w:multiLevelType w:val="hybridMultilevel"/>
    <w:tmpl w:val="3514B9A0"/>
    <w:lvl w:ilvl="0" w:tplc="90BCE2A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7B"/>
    <w:rsid w:val="000538F2"/>
    <w:rsid w:val="000C0CD0"/>
    <w:rsid w:val="000D357B"/>
    <w:rsid w:val="001B6F14"/>
    <w:rsid w:val="0037179A"/>
    <w:rsid w:val="00786B39"/>
    <w:rsid w:val="00880933"/>
    <w:rsid w:val="009D3170"/>
    <w:rsid w:val="00A17C55"/>
    <w:rsid w:val="00A76A58"/>
    <w:rsid w:val="00AB1E09"/>
    <w:rsid w:val="00F325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33"/>
    <w:pPr>
      <w:bidi/>
      <w:spacing w:after="0" w:line="240" w:lineRule="auto"/>
    </w:pPr>
    <w:rPr>
      <w:rFonts w:ascii="Times New Roman" w:eastAsia="Times New Roman" w:hAnsi="Times New Roman" w:cs="Arabic Transparent"/>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A58"/>
    <w:pPr>
      <w:tabs>
        <w:tab w:val="center" w:pos="4153"/>
        <w:tab w:val="right" w:pos="8306"/>
      </w:tabs>
    </w:pPr>
  </w:style>
  <w:style w:type="character" w:customStyle="1" w:styleId="Char">
    <w:name w:val="رأس الصفحة Char"/>
    <w:basedOn w:val="a0"/>
    <w:link w:val="a3"/>
    <w:uiPriority w:val="99"/>
    <w:rsid w:val="00A76A58"/>
    <w:rPr>
      <w:rFonts w:ascii="Times New Roman" w:eastAsia="Times New Roman" w:hAnsi="Times New Roman" w:cs="Arabic Transparent"/>
      <w:sz w:val="24"/>
      <w:szCs w:val="32"/>
    </w:rPr>
  </w:style>
  <w:style w:type="paragraph" w:styleId="a4">
    <w:name w:val="footer"/>
    <w:basedOn w:val="a"/>
    <w:link w:val="Char0"/>
    <w:uiPriority w:val="99"/>
    <w:unhideWhenUsed/>
    <w:rsid w:val="00A76A58"/>
    <w:pPr>
      <w:tabs>
        <w:tab w:val="center" w:pos="4153"/>
        <w:tab w:val="right" w:pos="8306"/>
      </w:tabs>
    </w:pPr>
  </w:style>
  <w:style w:type="character" w:customStyle="1" w:styleId="Char0">
    <w:name w:val="تذييل الصفحة Char"/>
    <w:basedOn w:val="a0"/>
    <w:link w:val="a4"/>
    <w:uiPriority w:val="99"/>
    <w:rsid w:val="00A76A58"/>
    <w:rPr>
      <w:rFonts w:ascii="Times New Roman" w:eastAsia="Times New Roman" w:hAnsi="Times New Roman" w:cs="Arabic Transparent"/>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33"/>
    <w:pPr>
      <w:bidi/>
      <w:spacing w:after="0" w:line="240" w:lineRule="auto"/>
    </w:pPr>
    <w:rPr>
      <w:rFonts w:ascii="Times New Roman" w:eastAsia="Times New Roman" w:hAnsi="Times New Roman" w:cs="Arabic Transparent"/>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A58"/>
    <w:pPr>
      <w:tabs>
        <w:tab w:val="center" w:pos="4153"/>
        <w:tab w:val="right" w:pos="8306"/>
      </w:tabs>
    </w:pPr>
  </w:style>
  <w:style w:type="character" w:customStyle="1" w:styleId="Char">
    <w:name w:val="رأس الصفحة Char"/>
    <w:basedOn w:val="a0"/>
    <w:link w:val="a3"/>
    <w:uiPriority w:val="99"/>
    <w:rsid w:val="00A76A58"/>
    <w:rPr>
      <w:rFonts w:ascii="Times New Roman" w:eastAsia="Times New Roman" w:hAnsi="Times New Roman" w:cs="Arabic Transparent"/>
      <w:sz w:val="24"/>
      <w:szCs w:val="32"/>
    </w:rPr>
  </w:style>
  <w:style w:type="paragraph" w:styleId="a4">
    <w:name w:val="footer"/>
    <w:basedOn w:val="a"/>
    <w:link w:val="Char0"/>
    <w:uiPriority w:val="99"/>
    <w:unhideWhenUsed/>
    <w:rsid w:val="00A76A58"/>
    <w:pPr>
      <w:tabs>
        <w:tab w:val="center" w:pos="4153"/>
        <w:tab w:val="right" w:pos="8306"/>
      </w:tabs>
    </w:pPr>
  </w:style>
  <w:style w:type="character" w:customStyle="1" w:styleId="Char0">
    <w:name w:val="تذييل الصفحة Char"/>
    <w:basedOn w:val="a0"/>
    <w:link w:val="a4"/>
    <w:uiPriority w:val="99"/>
    <w:rsid w:val="00A76A58"/>
    <w:rPr>
      <w:rFonts w:ascii="Times New Roman" w:eastAsia="Times New Roman" w:hAnsi="Times New Roman" w:cs="Arabic Transparent"/>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2171</Words>
  <Characters>12380</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alkherbi</dc:creator>
  <cp:keywords/>
  <dc:description/>
  <cp:lastModifiedBy>alkherbi</cp:lastModifiedBy>
  <cp:revision>12</cp:revision>
  <dcterms:created xsi:type="dcterms:W3CDTF">2018-04-02T07:13:00Z</dcterms:created>
  <dcterms:modified xsi:type="dcterms:W3CDTF">2013-01-10T06:25:00Z</dcterms:modified>
</cp:coreProperties>
</file>