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363" w:rsidRDefault="00A15363">
      <w:pPr>
        <w:rPr>
          <w:rFonts w:hint="cs"/>
        </w:rPr>
      </w:pPr>
      <w:r>
        <w:rPr>
          <w:rFonts w:cs="Arial" w:hint="cs"/>
          <w:noProof/>
          <w:rtl/>
        </w:rPr>
        <w:drawing>
          <wp:inline distT="0" distB="0" distL="0" distR="0">
            <wp:extent cx="6121774" cy="9054353"/>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20130" cy="9051921"/>
                    </a:xfrm>
                    <a:prstGeom prst="rect">
                      <a:avLst/>
                    </a:prstGeom>
                    <a:noFill/>
                    <a:ln w="9525">
                      <a:noFill/>
                      <a:miter lim="800000"/>
                      <a:headEnd/>
                      <a:tailEnd/>
                    </a:ln>
                  </pic:spPr>
                </pic:pic>
              </a:graphicData>
            </a:graphic>
          </wp:inline>
        </w:drawing>
      </w:r>
    </w:p>
    <w:p w:rsidR="00F1252E" w:rsidRDefault="00F1252E">
      <w:pPr>
        <w:bidi w:val="0"/>
      </w:pPr>
      <w:r>
        <w:lastRenderedPageBreak/>
        <w:br w:type="page"/>
      </w:r>
    </w:p>
    <w:p w:rsidR="00F1252E" w:rsidRPr="009D7EFD" w:rsidRDefault="00F1252E" w:rsidP="00F1252E">
      <w:pPr>
        <w:spacing w:after="0" w:line="240" w:lineRule="auto"/>
        <w:jc w:val="center"/>
        <w:rPr>
          <w:rFonts w:ascii="Simplified Arabic" w:hAnsi="Simplified Arabic" w:cs="Simplified Arabic"/>
          <w:b/>
          <w:bCs/>
          <w:sz w:val="28"/>
          <w:szCs w:val="28"/>
          <w:rtl/>
          <w:lang w:bidi="ar-YE"/>
        </w:rPr>
      </w:pPr>
      <w:r w:rsidRPr="009D7EFD">
        <w:rPr>
          <w:rFonts w:ascii="Simplified Arabic" w:hAnsi="Simplified Arabic" w:cs="Simplified Arabic"/>
          <w:b/>
          <w:bCs/>
          <w:sz w:val="28"/>
          <w:szCs w:val="28"/>
          <w:rtl/>
          <w:lang w:bidi="ar-YE"/>
        </w:rPr>
        <w:lastRenderedPageBreak/>
        <w:t xml:space="preserve">تطبيقات </w:t>
      </w:r>
      <w:r w:rsidRPr="009D7EFD">
        <w:rPr>
          <w:rFonts w:ascii="Simplified Arabic" w:hAnsi="Simplified Arabic" w:cs="Simplified Arabic" w:hint="cs"/>
          <w:b/>
          <w:bCs/>
          <w:sz w:val="28"/>
          <w:szCs w:val="28"/>
          <w:rtl/>
          <w:lang w:bidi="ar-YE"/>
        </w:rPr>
        <w:t xml:space="preserve">تقنيات الاستشعار عن بعد ونظم المعلومات الجغرافية في مسح التربة </w:t>
      </w:r>
    </w:p>
    <w:p w:rsidR="00F1252E" w:rsidRDefault="00F1252E" w:rsidP="00F1252E">
      <w:pPr>
        <w:spacing w:after="120" w:line="240" w:lineRule="auto"/>
        <w:jc w:val="center"/>
        <w:rPr>
          <w:rFonts w:ascii="Simplified Arabic" w:hAnsi="Simplified Arabic" w:cs="Simplified Arabic"/>
          <w:b/>
          <w:bCs/>
          <w:sz w:val="28"/>
          <w:szCs w:val="28"/>
          <w:rtl/>
          <w:lang w:bidi="ar-YE"/>
        </w:rPr>
      </w:pPr>
      <w:r w:rsidRPr="009D7EFD">
        <w:rPr>
          <w:rFonts w:ascii="Simplified Arabic" w:hAnsi="Simplified Arabic" w:cs="Simplified Arabic" w:hint="cs"/>
          <w:b/>
          <w:bCs/>
          <w:sz w:val="28"/>
          <w:szCs w:val="28"/>
          <w:rtl/>
          <w:lang w:bidi="ar-YE"/>
        </w:rPr>
        <w:t xml:space="preserve">وتقييم الأراضي لمحافظة </w:t>
      </w:r>
      <w:proofErr w:type="spellStart"/>
      <w:r w:rsidRPr="009D7EFD">
        <w:rPr>
          <w:rFonts w:ascii="Simplified Arabic" w:hAnsi="Simplified Arabic" w:cs="Simplified Arabic" w:hint="cs"/>
          <w:b/>
          <w:bCs/>
          <w:sz w:val="28"/>
          <w:szCs w:val="28"/>
          <w:rtl/>
          <w:lang w:bidi="ar-YE"/>
        </w:rPr>
        <w:t>إب</w:t>
      </w:r>
      <w:proofErr w:type="spellEnd"/>
      <w:r w:rsidRPr="009D7EFD">
        <w:rPr>
          <w:rFonts w:ascii="Simplified Arabic" w:hAnsi="Simplified Arabic" w:cs="Simplified Arabic" w:hint="cs"/>
          <w:b/>
          <w:bCs/>
          <w:sz w:val="28"/>
          <w:szCs w:val="28"/>
          <w:rtl/>
          <w:lang w:bidi="ar-YE"/>
        </w:rPr>
        <w:t>، الجمهورية اليمنية</w:t>
      </w:r>
    </w:p>
    <w:p w:rsidR="00F1252E" w:rsidRPr="00225E44" w:rsidRDefault="00F1252E" w:rsidP="00F1252E">
      <w:pPr>
        <w:spacing w:after="0" w:line="240" w:lineRule="auto"/>
        <w:jc w:val="center"/>
        <w:rPr>
          <w:rFonts w:ascii="Simplified Arabic" w:hAnsi="Simplified Arabic" w:cs="Simplified Arabic"/>
          <w:sz w:val="28"/>
          <w:szCs w:val="28"/>
          <w:rtl/>
          <w:lang w:bidi="ar-YE"/>
        </w:rPr>
      </w:pPr>
      <w:r w:rsidRPr="00225E44">
        <w:rPr>
          <w:rFonts w:ascii="Simplified Arabic" w:hAnsi="Simplified Arabic" w:cs="Simplified Arabic" w:hint="cs"/>
          <w:sz w:val="28"/>
          <w:szCs w:val="28"/>
          <w:rtl/>
          <w:lang w:bidi="ar-YE"/>
        </w:rPr>
        <w:t>بحث دكتوراه مقدم من قبل الطالب</w:t>
      </w:r>
    </w:p>
    <w:p w:rsidR="00F1252E" w:rsidRPr="00225E44" w:rsidRDefault="00F1252E" w:rsidP="00F1252E">
      <w:pPr>
        <w:spacing w:after="0" w:line="240" w:lineRule="auto"/>
        <w:jc w:val="center"/>
        <w:rPr>
          <w:rFonts w:ascii="Simplified Arabic" w:hAnsi="Simplified Arabic" w:cs="Simplified Arabic"/>
          <w:sz w:val="28"/>
          <w:szCs w:val="28"/>
          <w:rtl/>
          <w:lang w:bidi="ar-YE"/>
        </w:rPr>
      </w:pPr>
      <w:r w:rsidRPr="00225E44">
        <w:rPr>
          <w:rFonts w:ascii="Simplified Arabic" w:hAnsi="Simplified Arabic" w:cs="Simplified Arabic" w:hint="cs"/>
          <w:sz w:val="28"/>
          <w:szCs w:val="28"/>
          <w:rtl/>
          <w:lang w:bidi="ar-YE"/>
        </w:rPr>
        <w:t>محمد حزام سعيد المشرقي</w:t>
      </w:r>
    </w:p>
    <w:p w:rsidR="00F1252E" w:rsidRPr="00225E44" w:rsidRDefault="00F1252E" w:rsidP="00F1252E">
      <w:pPr>
        <w:spacing w:after="0" w:line="240" w:lineRule="auto"/>
        <w:jc w:val="center"/>
        <w:rPr>
          <w:rFonts w:ascii="Simplified Arabic" w:hAnsi="Simplified Arabic" w:cs="Simplified Arabic"/>
          <w:sz w:val="28"/>
          <w:szCs w:val="28"/>
          <w:rtl/>
          <w:lang w:bidi="ar-YE"/>
        </w:rPr>
      </w:pPr>
      <w:r w:rsidRPr="00225E44">
        <w:rPr>
          <w:rFonts w:ascii="Simplified Arabic" w:hAnsi="Simplified Arabic" w:cs="Simplified Arabic" w:hint="cs"/>
          <w:sz w:val="28"/>
          <w:szCs w:val="28"/>
          <w:rtl/>
          <w:lang w:bidi="ar-YE"/>
        </w:rPr>
        <w:t xml:space="preserve">الجامعة الوطنية الماليزية </w:t>
      </w:r>
      <w:r w:rsidRPr="00225E44">
        <w:rPr>
          <w:rFonts w:ascii="Simplified Arabic" w:hAnsi="Simplified Arabic" w:cs="Simplified Arabic"/>
          <w:sz w:val="28"/>
          <w:szCs w:val="28"/>
          <w:lang w:bidi="ar-YE"/>
        </w:rPr>
        <w:t>UKM</w:t>
      </w:r>
      <w:r w:rsidRPr="00225E44">
        <w:rPr>
          <w:rFonts w:ascii="Simplified Arabic" w:hAnsi="Simplified Arabic" w:cs="Simplified Arabic" w:hint="cs"/>
          <w:sz w:val="28"/>
          <w:szCs w:val="28"/>
          <w:rtl/>
          <w:lang w:bidi="ar-YE"/>
        </w:rPr>
        <w:t>، 2012</w:t>
      </w:r>
    </w:p>
    <w:p w:rsidR="00F1252E" w:rsidRDefault="00F1252E" w:rsidP="00F1252E">
      <w:pPr>
        <w:spacing w:after="0" w:line="240" w:lineRule="auto"/>
        <w:jc w:val="both"/>
        <w:rPr>
          <w:rFonts w:ascii="Simplified Arabic" w:hAnsi="Simplified Arabic" w:cs="Simplified Arabic"/>
          <w:sz w:val="28"/>
          <w:szCs w:val="28"/>
          <w:rtl/>
          <w:lang w:bidi="ar-YE"/>
        </w:rPr>
      </w:pPr>
    </w:p>
    <w:p w:rsidR="00F1252E" w:rsidRPr="00060675" w:rsidRDefault="00F1252E" w:rsidP="00F1252E">
      <w:pPr>
        <w:spacing w:after="120" w:line="240" w:lineRule="auto"/>
        <w:jc w:val="both"/>
        <w:rPr>
          <w:rFonts w:ascii="Simplified Arabic" w:hAnsi="Simplified Arabic" w:cs="Simplified Arabic"/>
          <w:b/>
          <w:bCs/>
          <w:sz w:val="28"/>
          <w:szCs w:val="28"/>
          <w:rtl/>
          <w:lang w:bidi="ar-YE"/>
        </w:rPr>
      </w:pPr>
      <w:r w:rsidRPr="00060675">
        <w:rPr>
          <w:rFonts w:ascii="Simplified Arabic" w:hAnsi="Simplified Arabic" w:cs="Simplified Arabic" w:hint="cs"/>
          <w:b/>
          <w:bCs/>
          <w:sz w:val="28"/>
          <w:szCs w:val="28"/>
          <w:rtl/>
          <w:lang w:bidi="ar-YE"/>
        </w:rPr>
        <w:t>ملخص</w:t>
      </w:r>
      <w:r>
        <w:rPr>
          <w:rFonts w:ascii="Simplified Arabic" w:hAnsi="Simplified Arabic" w:cs="Simplified Arabic" w:hint="cs"/>
          <w:b/>
          <w:bCs/>
          <w:sz w:val="28"/>
          <w:szCs w:val="28"/>
          <w:rtl/>
          <w:lang w:bidi="ar-YE"/>
        </w:rPr>
        <w:t xml:space="preserve"> البحث</w:t>
      </w:r>
    </w:p>
    <w:p w:rsidR="00F1252E" w:rsidRDefault="00F1252E" w:rsidP="00F1252E">
      <w:pPr>
        <w:spacing w:after="120" w:line="240" w:lineRule="auto"/>
        <w:jc w:val="both"/>
        <w:rPr>
          <w:rFonts w:ascii="Simplified Arabic" w:hAnsi="Simplified Arabic" w:cs="Simplified Arabic"/>
          <w:sz w:val="28"/>
          <w:szCs w:val="28"/>
          <w:rtl/>
          <w:lang w:bidi="ar-YE"/>
        </w:rPr>
      </w:pPr>
      <w:r>
        <w:rPr>
          <w:rFonts w:ascii="Simplified Arabic" w:hAnsi="Simplified Arabic" w:cs="Simplified Arabic" w:hint="cs"/>
          <w:sz w:val="28"/>
          <w:szCs w:val="28"/>
          <w:rtl/>
          <w:lang w:bidi="ar-YE"/>
        </w:rPr>
        <w:t xml:space="preserve">إن تدهور </w:t>
      </w:r>
      <w:proofErr w:type="spellStart"/>
      <w:r>
        <w:rPr>
          <w:rFonts w:ascii="Simplified Arabic" w:hAnsi="Simplified Arabic" w:cs="Simplified Arabic" w:hint="cs"/>
          <w:sz w:val="28"/>
          <w:szCs w:val="28"/>
          <w:rtl/>
          <w:lang w:bidi="ar-YE"/>
        </w:rPr>
        <w:t>الإانتاج</w:t>
      </w:r>
      <w:proofErr w:type="spellEnd"/>
      <w:r>
        <w:rPr>
          <w:rFonts w:ascii="Simplified Arabic" w:hAnsi="Simplified Arabic" w:cs="Simplified Arabic" w:hint="cs"/>
          <w:sz w:val="28"/>
          <w:szCs w:val="28"/>
          <w:rtl/>
          <w:lang w:bidi="ar-YE"/>
        </w:rPr>
        <w:t xml:space="preserve"> الزراعي الناجم عن تدهور الأراضي والعمليات غير المناسبة لإدارة موارد الأراضي يؤدي إلى نقص الإمداد بالغذاء وربما يؤدي في النهاية إلى تفاقم </w:t>
      </w:r>
      <w:proofErr w:type="spellStart"/>
      <w:r>
        <w:rPr>
          <w:rFonts w:ascii="Simplified Arabic" w:hAnsi="Simplified Arabic" w:cs="Simplified Arabic" w:hint="cs"/>
          <w:sz w:val="28"/>
          <w:szCs w:val="28"/>
          <w:rtl/>
          <w:lang w:bidi="ar-YE"/>
        </w:rPr>
        <w:t>إنعدام</w:t>
      </w:r>
      <w:proofErr w:type="spellEnd"/>
      <w:r>
        <w:rPr>
          <w:rFonts w:ascii="Simplified Arabic" w:hAnsi="Simplified Arabic" w:cs="Simplified Arabic" w:hint="cs"/>
          <w:sz w:val="28"/>
          <w:szCs w:val="28"/>
          <w:rtl/>
          <w:lang w:bidi="ar-YE"/>
        </w:rPr>
        <w:t xml:space="preserve"> الأمن الغذائي في اليمن. لذلك نفذ هذا البحث في محافظة </w:t>
      </w:r>
      <w:proofErr w:type="spellStart"/>
      <w:r>
        <w:rPr>
          <w:rFonts w:ascii="Simplified Arabic" w:hAnsi="Simplified Arabic" w:cs="Simplified Arabic" w:hint="cs"/>
          <w:sz w:val="28"/>
          <w:szCs w:val="28"/>
          <w:rtl/>
          <w:lang w:bidi="ar-YE"/>
        </w:rPr>
        <w:t>إب</w:t>
      </w:r>
      <w:proofErr w:type="spellEnd"/>
      <w:r>
        <w:rPr>
          <w:rFonts w:ascii="Simplified Arabic" w:hAnsi="Simplified Arabic" w:cs="Simplified Arabic" w:hint="cs"/>
          <w:sz w:val="28"/>
          <w:szCs w:val="28"/>
          <w:rtl/>
          <w:lang w:bidi="ar-YE"/>
        </w:rPr>
        <w:t xml:space="preserve"> الواقعة في الجنوب الغربي لليمن ضمن إقليم المرتفعات الوسطى. ويتمثل الهدف الرئيسي لهذا البحث في استخدام تقنيات </w:t>
      </w:r>
      <w:r w:rsidRPr="00E77201">
        <w:rPr>
          <w:rFonts w:ascii="Simplified Arabic" w:hAnsi="Simplified Arabic" w:cs="Simplified Arabic" w:hint="cs"/>
          <w:sz w:val="28"/>
          <w:szCs w:val="28"/>
          <w:rtl/>
          <w:lang w:bidi="ar-YE"/>
        </w:rPr>
        <w:t>الاستشعار عن بعد ونظم المعلومات الجغرافية</w:t>
      </w:r>
      <w:r>
        <w:rPr>
          <w:rFonts w:ascii="Simplified Arabic" w:hAnsi="Simplified Arabic" w:cs="Simplified Arabic" w:hint="cs"/>
          <w:sz w:val="28"/>
          <w:szCs w:val="28"/>
          <w:rtl/>
          <w:lang w:bidi="ar-YE"/>
        </w:rPr>
        <w:t xml:space="preserve"> بشكل تكاملي لتقييم الأراضي الزراعية في منطقة الدراسة، علاوة على تحسين طرق مسح التربة وتقييم الأراضي لغرض تخطيط استخداماتها. كما يهدف أيضا إلى تطوير وسائل عملية تقييم صلاحية الأراضي المزروعة بمحصول الذرة الرفيعة تحت الظروف المطرية. </w:t>
      </w:r>
      <w:bookmarkStart w:id="0" w:name="_GoBack"/>
      <w:bookmarkEnd w:id="0"/>
      <w:r>
        <w:rPr>
          <w:rFonts w:ascii="Simplified Arabic" w:hAnsi="Simplified Arabic" w:cs="Simplified Arabic" w:hint="cs"/>
          <w:sz w:val="28"/>
          <w:szCs w:val="28"/>
          <w:rtl/>
          <w:lang w:bidi="ar-YE"/>
        </w:rPr>
        <w:t xml:space="preserve"> </w:t>
      </w:r>
    </w:p>
    <w:p w:rsidR="00F1252E" w:rsidRDefault="00F1252E" w:rsidP="00F1252E">
      <w:pPr>
        <w:spacing w:after="120" w:line="240" w:lineRule="auto"/>
        <w:jc w:val="both"/>
        <w:rPr>
          <w:rFonts w:ascii="Simplified Arabic" w:hAnsi="Simplified Arabic" w:cs="Simplified Arabic"/>
          <w:sz w:val="28"/>
          <w:szCs w:val="28"/>
          <w:rtl/>
          <w:lang w:bidi="ar-YE"/>
        </w:rPr>
      </w:pPr>
      <w:r>
        <w:rPr>
          <w:rFonts w:ascii="Simplified Arabic" w:hAnsi="Simplified Arabic" w:cs="Simplified Arabic" w:hint="cs"/>
          <w:sz w:val="28"/>
          <w:szCs w:val="28"/>
          <w:rtl/>
          <w:lang w:bidi="ar-YE"/>
        </w:rPr>
        <w:t xml:space="preserve">في سياق استخدام تقنيات </w:t>
      </w:r>
      <w:r w:rsidRPr="00E77201">
        <w:rPr>
          <w:rFonts w:ascii="Simplified Arabic" w:hAnsi="Simplified Arabic" w:cs="Simplified Arabic" w:hint="cs"/>
          <w:sz w:val="28"/>
          <w:szCs w:val="28"/>
          <w:rtl/>
          <w:lang w:bidi="ar-YE"/>
        </w:rPr>
        <w:t>الاستشعار</w:t>
      </w:r>
      <w:r>
        <w:rPr>
          <w:rFonts w:ascii="Simplified Arabic" w:hAnsi="Simplified Arabic" w:cs="Simplified Arabic" w:hint="cs"/>
          <w:sz w:val="28"/>
          <w:szCs w:val="28"/>
          <w:rtl/>
          <w:lang w:bidi="ar-YE"/>
        </w:rPr>
        <w:t xml:space="preserve"> </w:t>
      </w:r>
      <w:r w:rsidRPr="00E77201">
        <w:rPr>
          <w:rFonts w:ascii="Simplified Arabic" w:hAnsi="Simplified Arabic" w:cs="Simplified Arabic" w:hint="cs"/>
          <w:sz w:val="28"/>
          <w:szCs w:val="28"/>
          <w:rtl/>
          <w:lang w:bidi="ar-YE"/>
        </w:rPr>
        <w:t>عن بعد</w:t>
      </w:r>
      <w:r>
        <w:rPr>
          <w:rFonts w:ascii="Simplified Arabic" w:hAnsi="Simplified Arabic" w:cs="Simplified Arabic" w:hint="cs"/>
          <w:sz w:val="28"/>
          <w:szCs w:val="28"/>
          <w:rtl/>
          <w:lang w:bidi="ar-YE"/>
        </w:rPr>
        <w:t xml:space="preserve"> تم معالجة صور الأقمار الصناعية التي تغطي منطقة الدراسة والملتقطة بواسطة القمر الصناعي </w:t>
      </w:r>
      <w:proofErr w:type="spellStart"/>
      <w:r>
        <w:rPr>
          <w:rFonts w:ascii="Simplified Arabic" w:hAnsi="Simplified Arabic" w:cs="Simplified Arabic" w:hint="cs"/>
          <w:sz w:val="28"/>
          <w:szCs w:val="28"/>
          <w:rtl/>
          <w:lang w:bidi="ar-YE"/>
        </w:rPr>
        <w:t>الامريكي</w:t>
      </w:r>
      <w:proofErr w:type="spellEnd"/>
      <w:r>
        <w:rPr>
          <w:rFonts w:ascii="Simplified Arabic" w:hAnsi="Simplified Arabic" w:cs="Simplified Arabic" w:hint="cs"/>
          <w:sz w:val="28"/>
          <w:szCs w:val="28"/>
          <w:rtl/>
          <w:lang w:bidi="ar-YE"/>
        </w:rPr>
        <w:t xml:space="preserve"> </w:t>
      </w:r>
      <w:r w:rsidRPr="0094500A">
        <w:rPr>
          <w:rFonts w:ascii="Simplified Arabic" w:hAnsi="Simplified Arabic" w:cs="Simplified Arabic"/>
          <w:sz w:val="28"/>
          <w:szCs w:val="28"/>
          <w:lang w:bidi="ar-YE"/>
        </w:rPr>
        <w:t>Landsat-5 TM</w:t>
      </w:r>
      <w:r w:rsidRPr="0094500A">
        <w:rPr>
          <w:rFonts w:ascii="Simplified Arabic" w:hAnsi="Simplified Arabic" w:cs="Simplified Arabic" w:hint="cs"/>
          <w:sz w:val="28"/>
          <w:szCs w:val="28"/>
          <w:rtl/>
          <w:lang w:bidi="ar-YE"/>
        </w:rPr>
        <w:t xml:space="preserve"> للعام 2001 بدرجة دقة مكانية 30 متر</w:t>
      </w:r>
      <w:r>
        <w:rPr>
          <w:rFonts w:ascii="Simplified Arabic" w:hAnsi="Simplified Arabic" w:cs="Simplified Arabic" w:hint="cs"/>
          <w:sz w:val="28"/>
          <w:szCs w:val="28"/>
          <w:rtl/>
          <w:lang w:bidi="ar-YE"/>
        </w:rPr>
        <w:t xml:space="preserve"> وذلك باستخدام برنامج </w:t>
      </w:r>
      <w:proofErr w:type="spellStart"/>
      <w:r>
        <w:rPr>
          <w:rFonts w:ascii="Simplified Arabic" w:hAnsi="Simplified Arabic" w:cs="Simplified Arabic" w:hint="cs"/>
          <w:sz w:val="28"/>
          <w:szCs w:val="28"/>
          <w:rtl/>
          <w:lang w:bidi="ar-YE"/>
        </w:rPr>
        <w:t>إيرداس</w:t>
      </w:r>
      <w:proofErr w:type="spellEnd"/>
      <w:r>
        <w:rPr>
          <w:rFonts w:ascii="Simplified Arabic" w:hAnsi="Simplified Arabic" w:cs="Simplified Arabic" w:hint="cs"/>
          <w:sz w:val="28"/>
          <w:szCs w:val="28"/>
          <w:rtl/>
          <w:lang w:bidi="ar-YE"/>
        </w:rPr>
        <w:t xml:space="preserve"> </w:t>
      </w:r>
      <w:r w:rsidRPr="0094500A">
        <w:rPr>
          <w:rFonts w:ascii="Simplified Arabic" w:hAnsi="Simplified Arabic" w:cs="Simplified Arabic"/>
          <w:sz w:val="28"/>
          <w:szCs w:val="28"/>
          <w:lang w:bidi="ar-YE"/>
        </w:rPr>
        <w:t>ERDAS</w:t>
      </w:r>
      <w:r>
        <w:rPr>
          <w:rFonts w:ascii="Simplified Arabic" w:hAnsi="Simplified Arabic" w:cs="Simplified Arabic" w:hint="cs"/>
          <w:sz w:val="28"/>
          <w:szCs w:val="28"/>
          <w:rtl/>
          <w:lang w:bidi="ar-YE"/>
        </w:rPr>
        <w:t xml:space="preserve"> </w:t>
      </w:r>
      <w:proofErr w:type="spellStart"/>
      <w:r>
        <w:rPr>
          <w:rFonts w:ascii="Simplified Arabic" w:hAnsi="Simplified Arabic" w:cs="Simplified Arabic" w:hint="cs"/>
          <w:sz w:val="28"/>
          <w:szCs w:val="28"/>
          <w:rtl/>
          <w:lang w:bidi="ar-YE"/>
        </w:rPr>
        <w:t>المحوسب</w:t>
      </w:r>
      <w:proofErr w:type="spellEnd"/>
      <w:r>
        <w:rPr>
          <w:rFonts w:ascii="Simplified Arabic" w:hAnsi="Simplified Arabic" w:cs="Simplified Arabic" w:hint="cs"/>
          <w:sz w:val="28"/>
          <w:szCs w:val="28"/>
          <w:rtl/>
          <w:lang w:bidi="ar-YE"/>
        </w:rPr>
        <w:t xml:space="preserve"> والمخصص لهذا الغرض</w:t>
      </w:r>
      <w:r w:rsidRPr="0094500A">
        <w:rPr>
          <w:rFonts w:ascii="Simplified Arabic" w:hAnsi="Simplified Arabic" w:cs="Simplified Arabic" w:hint="cs"/>
          <w:sz w:val="28"/>
          <w:szCs w:val="28"/>
          <w:rtl/>
          <w:lang w:bidi="ar-YE"/>
        </w:rPr>
        <w:t>.</w:t>
      </w:r>
      <w:r>
        <w:rPr>
          <w:rFonts w:ascii="Simplified Arabic" w:hAnsi="Simplified Arabic" w:cs="Simplified Arabic" w:hint="cs"/>
          <w:sz w:val="28"/>
          <w:szCs w:val="28"/>
          <w:rtl/>
          <w:lang w:bidi="ar-YE"/>
        </w:rPr>
        <w:t xml:space="preserve"> ولت</w:t>
      </w:r>
      <w:r w:rsidRPr="00210A54">
        <w:rPr>
          <w:rFonts w:ascii="Simplified Arabic" w:hAnsi="Simplified Arabic" w:cs="Simplified Arabic" w:hint="cs"/>
          <w:sz w:val="28"/>
          <w:szCs w:val="28"/>
          <w:rtl/>
          <w:lang w:bidi="ar-YE"/>
        </w:rPr>
        <w:t>حليل طبقات الطيف الضوئي</w:t>
      </w:r>
      <w:r>
        <w:rPr>
          <w:rFonts w:ascii="Simplified Arabic" w:hAnsi="Simplified Arabic" w:cs="Simplified Arabic" w:hint="cs"/>
          <w:sz w:val="28"/>
          <w:szCs w:val="28"/>
          <w:rtl/>
          <w:lang w:bidi="ar-YE"/>
        </w:rPr>
        <w:t xml:space="preserve"> للصور </w:t>
      </w:r>
      <w:r w:rsidRPr="00637DD8">
        <w:rPr>
          <w:rFonts w:ascii="Simplified Arabic" w:hAnsi="Simplified Arabic" w:cs="Simplified Arabic" w:hint="cs"/>
          <w:sz w:val="28"/>
          <w:szCs w:val="28"/>
          <w:rtl/>
          <w:lang w:bidi="ar-YE"/>
        </w:rPr>
        <w:t>طبق</w:t>
      </w:r>
      <w:r>
        <w:rPr>
          <w:rFonts w:ascii="Simplified Arabic" w:hAnsi="Simplified Arabic" w:cs="Simplified Arabic" w:hint="cs"/>
          <w:sz w:val="28"/>
          <w:szCs w:val="28"/>
          <w:rtl/>
          <w:lang w:bidi="ar-YE"/>
        </w:rPr>
        <w:t>ت</w:t>
      </w:r>
      <w:r w:rsidRPr="00637DD8">
        <w:rPr>
          <w:rFonts w:ascii="Simplified Arabic" w:hAnsi="Simplified Arabic" w:cs="Simplified Arabic" w:hint="cs"/>
          <w:sz w:val="28"/>
          <w:szCs w:val="28"/>
          <w:rtl/>
          <w:lang w:bidi="ar-YE"/>
        </w:rPr>
        <w:t xml:space="preserve"> عملية توحيد طبقات مختلفة من الحزم الضوئية</w:t>
      </w:r>
      <w:r>
        <w:rPr>
          <w:rFonts w:ascii="Simplified Arabic" w:hAnsi="Simplified Arabic" w:cs="Simplified Arabic" w:hint="cs"/>
          <w:sz w:val="28"/>
          <w:szCs w:val="28"/>
          <w:rtl/>
          <w:lang w:bidi="ar-YE"/>
        </w:rPr>
        <w:t xml:space="preserve">، حيث </w:t>
      </w:r>
      <w:r w:rsidRPr="0085611E">
        <w:rPr>
          <w:rFonts w:ascii="Simplified Arabic" w:hAnsi="Simplified Arabic" w:cs="Simplified Arabic" w:hint="cs"/>
          <w:sz w:val="28"/>
          <w:szCs w:val="28"/>
          <w:rtl/>
          <w:lang w:bidi="ar-YE"/>
        </w:rPr>
        <w:t xml:space="preserve">تم استخدام التوليفة من الحزم الضوئية </w:t>
      </w:r>
      <w:r w:rsidRPr="0085611E">
        <w:rPr>
          <w:rFonts w:ascii="Simplified Arabic" w:hAnsi="Simplified Arabic" w:cs="Simplified Arabic"/>
          <w:sz w:val="28"/>
          <w:szCs w:val="28"/>
          <w:rtl/>
          <w:lang w:bidi="ar-YE"/>
        </w:rPr>
        <w:t>4</w:t>
      </w:r>
      <w:r w:rsidRPr="0085611E">
        <w:rPr>
          <w:rFonts w:ascii="Simplified Arabic" w:hAnsi="Simplified Arabic" w:cs="Simplified Arabic"/>
          <w:sz w:val="28"/>
          <w:szCs w:val="28"/>
          <w:lang w:bidi="ar-YE"/>
        </w:rPr>
        <w:t>,</w:t>
      </w:r>
      <w:r w:rsidRPr="0085611E">
        <w:rPr>
          <w:rFonts w:ascii="Simplified Arabic" w:hAnsi="Simplified Arabic" w:cs="Simplified Arabic"/>
          <w:sz w:val="28"/>
          <w:szCs w:val="28"/>
          <w:rtl/>
          <w:lang w:bidi="ar-YE"/>
        </w:rPr>
        <w:t>3</w:t>
      </w:r>
      <w:r w:rsidRPr="0085611E">
        <w:rPr>
          <w:rFonts w:ascii="Simplified Arabic" w:hAnsi="Simplified Arabic" w:cs="Simplified Arabic"/>
          <w:sz w:val="28"/>
          <w:szCs w:val="28"/>
          <w:lang w:bidi="ar-YE"/>
        </w:rPr>
        <w:t>,</w:t>
      </w:r>
      <w:r w:rsidRPr="0085611E">
        <w:rPr>
          <w:rFonts w:ascii="Simplified Arabic" w:hAnsi="Simplified Arabic" w:cs="Simplified Arabic"/>
          <w:sz w:val="28"/>
          <w:szCs w:val="28"/>
          <w:rtl/>
          <w:lang w:bidi="ar-YE"/>
        </w:rPr>
        <w:t>2</w:t>
      </w:r>
      <w:r>
        <w:rPr>
          <w:rFonts w:ascii="Simplified Arabic" w:hAnsi="Simplified Arabic" w:cs="Simplified Arabic" w:hint="cs"/>
          <w:sz w:val="28"/>
          <w:szCs w:val="28"/>
          <w:rtl/>
          <w:lang w:bidi="ar-YE"/>
        </w:rPr>
        <w:t xml:space="preserve"> (</w:t>
      </w:r>
      <w:r w:rsidRPr="00637DD8">
        <w:rPr>
          <w:rFonts w:ascii="Simplified Arabic" w:hAnsi="Simplified Arabic" w:cs="Simplified Arabic"/>
          <w:sz w:val="28"/>
          <w:szCs w:val="28"/>
          <w:lang w:bidi="ar-YE"/>
        </w:rPr>
        <w:t>Bands 4,3,2</w:t>
      </w:r>
      <w:r>
        <w:rPr>
          <w:rFonts w:ascii="Simplified Arabic" w:hAnsi="Simplified Arabic" w:cs="Simplified Arabic" w:hint="cs"/>
          <w:sz w:val="28"/>
          <w:szCs w:val="28"/>
          <w:rtl/>
          <w:lang w:bidi="ar-YE"/>
        </w:rPr>
        <w:t xml:space="preserve">). كما تم تنفيذ عملية التصنيف لهذه الصور </w:t>
      </w:r>
      <w:r w:rsidRPr="0085611E">
        <w:rPr>
          <w:rFonts w:ascii="Simplified Arabic" w:hAnsi="Simplified Arabic" w:cs="Simplified Arabic" w:hint="cs"/>
          <w:sz w:val="28"/>
          <w:szCs w:val="28"/>
          <w:rtl/>
          <w:lang w:bidi="ar-YE"/>
        </w:rPr>
        <w:t xml:space="preserve">استخدام كل من طريقة </w:t>
      </w:r>
      <w:proofErr w:type="spellStart"/>
      <w:r w:rsidRPr="0085611E">
        <w:rPr>
          <w:rFonts w:ascii="Simplified Arabic" w:hAnsi="Simplified Arabic" w:cs="Simplified Arabic" w:hint="cs"/>
          <w:sz w:val="28"/>
          <w:szCs w:val="28"/>
          <w:rtl/>
          <w:lang w:bidi="ar-YE"/>
        </w:rPr>
        <w:t>التصميف</w:t>
      </w:r>
      <w:proofErr w:type="spellEnd"/>
      <w:r w:rsidRPr="0085611E">
        <w:rPr>
          <w:rFonts w:ascii="Simplified Arabic" w:hAnsi="Simplified Arabic" w:cs="Simplified Arabic" w:hint="cs"/>
          <w:sz w:val="28"/>
          <w:szCs w:val="28"/>
          <w:rtl/>
          <w:lang w:bidi="ar-YE"/>
        </w:rPr>
        <w:t xml:space="preserve"> غير الموجه </w:t>
      </w:r>
      <w:r w:rsidRPr="0085611E">
        <w:rPr>
          <w:rFonts w:ascii="Simplified Arabic" w:hAnsi="Simplified Arabic" w:cs="Simplified Arabic"/>
          <w:sz w:val="28"/>
          <w:szCs w:val="28"/>
          <w:lang w:bidi="ar-YE"/>
        </w:rPr>
        <w:t>Classification</w:t>
      </w:r>
      <w:r w:rsidRPr="0085611E">
        <w:rPr>
          <w:rFonts w:ascii="Simplified Arabic" w:hAnsi="Simplified Arabic" w:cs="Simplified Arabic" w:hint="cs"/>
          <w:sz w:val="28"/>
          <w:szCs w:val="28"/>
          <w:rtl/>
          <w:lang w:bidi="ar-YE"/>
        </w:rPr>
        <w:t xml:space="preserve"> </w:t>
      </w:r>
      <w:r w:rsidRPr="0085611E">
        <w:rPr>
          <w:rFonts w:ascii="Simplified Arabic" w:hAnsi="Simplified Arabic" w:cs="Simplified Arabic"/>
          <w:sz w:val="28"/>
          <w:szCs w:val="28"/>
          <w:lang w:bidi="ar-YE"/>
        </w:rPr>
        <w:t xml:space="preserve">Unsupervised </w:t>
      </w:r>
      <w:r w:rsidRPr="0085611E">
        <w:rPr>
          <w:rFonts w:ascii="Simplified Arabic" w:hAnsi="Simplified Arabic" w:cs="Simplified Arabic" w:hint="cs"/>
          <w:sz w:val="28"/>
          <w:szCs w:val="28"/>
          <w:rtl/>
          <w:lang w:bidi="ar-YE"/>
        </w:rPr>
        <w:t xml:space="preserve"> وطريقة التصنيف الموجه </w:t>
      </w:r>
      <w:r w:rsidRPr="0085611E">
        <w:rPr>
          <w:rFonts w:ascii="Simplified Arabic" w:hAnsi="Simplified Arabic" w:cs="Simplified Arabic"/>
          <w:sz w:val="28"/>
          <w:szCs w:val="28"/>
          <w:lang w:bidi="ar-YE"/>
        </w:rPr>
        <w:t>Classification</w:t>
      </w:r>
      <w:r w:rsidRPr="0085611E">
        <w:rPr>
          <w:rFonts w:ascii="Simplified Arabic" w:hAnsi="Simplified Arabic" w:cs="Simplified Arabic" w:hint="cs"/>
          <w:sz w:val="28"/>
          <w:szCs w:val="28"/>
          <w:rtl/>
          <w:lang w:bidi="ar-YE"/>
        </w:rPr>
        <w:t xml:space="preserve"> </w:t>
      </w:r>
      <w:r w:rsidRPr="0085611E">
        <w:rPr>
          <w:rFonts w:ascii="Simplified Arabic" w:hAnsi="Simplified Arabic" w:cs="Simplified Arabic"/>
          <w:sz w:val="28"/>
          <w:szCs w:val="28"/>
          <w:lang w:bidi="ar-YE"/>
        </w:rPr>
        <w:t xml:space="preserve">Supervised </w:t>
      </w:r>
      <w:r w:rsidRPr="0085611E">
        <w:rPr>
          <w:rFonts w:ascii="Simplified Arabic" w:hAnsi="Simplified Arabic" w:cs="Simplified Arabic" w:hint="cs"/>
          <w:sz w:val="28"/>
          <w:szCs w:val="28"/>
          <w:rtl/>
          <w:lang w:bidi="ar-YE"/>
        </w:rPr>
        <w:t xml:space="preserve"> لغرض إنتاج خارطتي استخدام الأراضي وتدهور الأراضي. وعلى</w:t>
      </w:r>
      <w:r>
        <w:rPr>
          <w:rFonts w:ascii="Simplified Arabic" w:hAnsi="Simplified Arabic" w:cs="Simplified Arabic" w:hint="cs"/>
          <w:sz w:val="28"/>
          <w:szCs w:val="28"/>
          <w:rtl/>
          <w:lang w:bidi="ar-YE"/>
        </w:rPr>
        <w:t xml:space="preserve"> الجانب الآخر فإن نموذج </w:t>
      </w:r>
      <w:proofErr w:type="spellStart"/>
      <w:r>
        <w:rPr>
          <w:rFonts w:ascii="Simplified Arabic" w:hAnsi="Simplified Arabic" w:cs="Simplified Arabic" w:hint="cs"/>
          <w:sz w:val="28"/>
          <w:szCs w:val="28"/>
          <w:rtl/>
          <w:lang w:bidi="ar-YE"/>
        </w:rPr>
        <w:t>الإرتفاعات</w:t>
      </w:r>
      <w:proofErr w:type="spellEnd"/>
      <w:r>
        <w:rPr>
          <w:rFonts w:ascii="Simplified Arabic" w:hAnsi="Simplified Arabic" w:cs="Simplified Arabic" w:hint="cs"/>
          <w:sz w:val="28"/>
          <w:szCs w:val="28"/>
          <w:rtl/>
          <w:lang w:bidi="ar-YE"/>
        </w:rPr>
        <w:t xml:space="preserve"> الرقمية ذات الدقة 90*90 متر تم استخدامه لإنتاج خارطتي التضاريس </w:t>
      </w:r>
      <w:proofErr w:type="spellStart"/>
      <w:r>
        <w:rPr>
          <w:rFonts w:ascii="Simplified Arabic" w:hAnsi="Simplified Arabic" w:cs="Simplified Arabic" w:hint="cs"/>
          <w:sz w:val="28"/>
          <w:szCs w:val="28"/>
          <w:rtl/>
          <w:lang w:bidi="ar-YE"/>
        </w:rPr>
        <w:t>والإنجدار</w:t>
      </w:r>
      <w:proofErr w:type="spellEnd"/>
      <w:r>
        <w:rPr>
          <w:rFonts w:ascii="Simplified Arabic" w:hAnsi="Simplified Arabic" w:cs="Simplified Arabic" w:hint="cs"/>
          <w:sz w:val="28"/>
          <w:szCs w:val="28"/>
          <w:rtl/>
          <w:lang w:bidi="ar-YE"/>
        </w:rPr>
        <w:t xml:space="preserve"> لمنطقة الدراسة. </w:t>
      </w:r>
    </w:p>
    <w:p w:rsidR="00F1252E" w:rsidRDefault="00F1252E" w:rsidP="00F1252E">
      <w:pPr>
        <w:spacing w:after="120" w:line="240" w:lineRule="auto"/>
        <w:jc w:val="both"/>
        <w:rPr>
          <w:rFonts w:ascii="Simplified Arabic" w:hAnsi="Simplified Arabic" w:cs="Simplified Arabic"/>
          <w:sz w:val="28"/>
          <w:szCs w:val="28"/>
          <w:rtl/>
          <w:lang w:bidi="ar-YE"/>
        </w:rPr>
      </w:pPr>
      <w:r>
        <w:rPr>
          <w:rFonts w:ascii="Simplified Arabic" w:hAnsi="Simplified Arabic" w:cs="Simplified Arabic" w:hint="cs"/>
          <w:sz w:val="28"/>
          <w:szCs w:val="28"/>
          <w:rtl/>
          <w:lang w:bidi="ar-YE"/>
        </w:rPr>
        <w:t xml:space="preserve">في مرحلة العمل الحقلي والمسح الميداني تم تحديد وتصنيف التربة على مستوى العائلة وذلك وفقاً للنظام </w:t>
      </w:r>
      <w:proofErr w:type="spellStart"/>
      <w:r>
        <w:rPr>
          <w:rFonts w:ascii="Simplified Arabic" w:hAnsi="Simplified Arabic" w:cs="Simplified Arabic" w:hint="cs"/>
          <w:sz w:val="28"/>
          <w:szCs w:val="28"/>
          <w:rtl/>
          <w:lang w:bidi="ar-YE"/>
        </w:rPr>
        <w:t>الامريكي</w:t>
      </w:r>
      <w:proofErr w:type="spellEnd"/>
      <w:r>
        <w:rPr>
          <w:rFonts w:ascii="Simplified Arabic" w:hAnsi="Simplified Arabic" w:cs="Simplified Arabic" w:hint="cs"/>
          <w:sz w:val="28"/>
          <w:szCs w:val="28"/>
          <w:rtl/>
          <w:lang w:bidi="ar-YE"/>
        </w:rPr>
        <w:t xml:space="preserve"> </w:t>
      </w:r>
      <w:r>
        <w:rPr>
          <w:rFonts w:ascii="Simplified Arabic" w:hAnsi="Simplified Arabic" w:cs="Simplified Arabic"/>
          <w:sz w:val="28"/>
          <w:szCs w:val="28"/>
          <w:lang w:bidi="ar-YE"/>
        </w:rPr>
        <w:t>(Soil Taxonomy 2010)</w:t>
      </w:r>
      <w:r>
        <w:rPr>
          <w:rFonts w:ascii="Simplified Arabic" w:hAnsi="Simplified Arabic" w:cs="Simplified Arabic" w:hint="cs"/>
          <w:sz w:val="28"/>
          <w:szCs w:val="28"/>
          <w:rtl/>
          <w:lang w:bidi="ar-YE"/>
        </w:rPr>
        <w:t xml:space="preserve"> ومن ثم مقابلته بالتصنيف العالمي المرجعي </w:t>
      </w:r>
      <w:r>
        <w:rPr>
          <w:rFonts w:ascii="Simplified Arabic" w:hAnsi="Simplified Arabic" w:cs="Simplified Arabic"/>
          <w:sz w:val="28"/>
          <w:szCs w:val="28"/>
          <w:lang w:bidi="ar-YE"/>
        </w:rPr>
        <w:t>(WRB 2006)</w:t>
      </w:r>
      <w:r>
        <w:rPr>
          <w:rFonts w:ascii="Simplified Arabic" w:hAnsi="Simplified Arabic" w:cs="Simplified Arabic" w:hint="cs"/>
          <w:sz w:val="28"/>
          <w:szCs w:val="28"/>
          <w:rtl/>
        </w:rPr>
        <w:t>، وعليه فقد تم أخذ عدد 341 عينة تربة من الطبقات المختلفة لعدد 96 قطاع أرضي، حيث أجريت لها عملية التحليل الفيزيائي والكيميائي في المختبر.</w:t>
      </w:r>
    </w:p>
    <w:p w:rsidR="00F1252E" w:rsidRDefault="00F1252E" w:rsidP="00F1252E">
      <w:pPr>
        <w:spacing w:after="120" w:line="240" w:lineRule="auto"/>
        <w:jc w:val="both"/>
        <w:rPr>
          <w:rFonts w:ascii="Simplified Arabic" w:hAnsi="Simplified Arabic" w:cs="Simplified Arabic"/>
          <w:sz w:val="28"/>
          <w:szCs w:val="28"/>
          <w:rtl/>
          <w:lang w:bidi="ar-YE"/>
        </w:rPr>
      </w:pPr>
      <w:r>
        <w:rPr>
          <w:rFonts w:ascii="Simplified Arabic" w:hAnsi="Simplified Arabic" w:cs="Simplified Arabic" w:hint="cs"/>
          <w:sz w:val="28"/>
          <w:szCs w:val="28"/>
          <w:rtl/>
          <w:lang w:bidi="ar-YE"/>
        </w:rPr>
        <w:t>أوضحت نتائج البحث أن ترب منطقة الدراسة تنضوي تحت خمس رتب عالمية وذلك وفقاً للتصنيف الأمريكي كما بينتها خارطة التربة على النحو التالي: (1) الترب الحديثة التكوين غير المتطورة (</w:t>
      </w:r>
      <w:proofErr w:type="spellStart"/>
      <w:r>
        <w:rPr>
          <w:rFonts w:ascii="Simplified Arabic" w:hAnsi="Simplified Arabic" w:cs="Simplified Arabic"/>
          <w:sz w:val="28"/>
          <w:szCs w:val="28"/>
          <w:lang w:bidi="ar-YE"/>
        </w:rPr>
        <w:t>Entisols</w:t>
      </w:r>
      <w:proofErr w:type="spellEnd"/>
      <w:r>
        <w:rPr>
          <w:rFonts w:ascii="Simplified Arabic" w:hAnsi="Simplified Arabic" w:cs="Simplified Arabic" w:hint="cs"/>
          <w:sz w:val="28"/>
          <w:szCs w:val="28"/>
          <w:rtl/>
          <w:lang w:bidi="ar-YE"/>
        </w:rPr>
        <w:t>) وتشكل 36% (2) الترب الحديثة التكوين المتطورة نوعا ما (</w:t>
      </w:r>
      <w:proofErr w:type="spellStart"/>
      <w:r>
        <w:rPr>
          <w:rFonts w:ascii="Simplified Arabic" w:hAnsi="Simplified Arabic" w:cs="Simplified Arabic"/>
          <w:sz w:val="28"/>
          <w:szCs w:val="28"/>
          <w:lang w:bidi="ar-YE"/>
        </w:rPr>
        <w:t>Incptisols</w:t>
      </w:r>
      <w:proofErr w:type="spellEnd"/>
      <w:r>
        <w:rPr>
          <w:rFonts w:ascii="Simplified Arabic" w:hAnsi="Simplified Arabic" w:cs="Simplified Arabic" w:hint="cs"/>
          <w:sz w:val="28"/>
          <w:szCs w:val="28"/>
          <w:rtl/>
          <w:lang w:bidi="ar-YE"/>
        </w:rPr>
        <w:t xml:space="preserve">) وتشكل </w:t>
      </w:r>
      <w:r>
        <w:rPr>
          <w:rFonts w:ascii="Simplified Arabic" w:hAnsi="Simplified Arabic" w:cs="Simplified Arabic"/>
          <w:sz w:val="28"/>
          <w:szCs w:val="28"/>
          <w:lang w:bidi="ar-YE"/>
        </w:rPr>
        <w:t>12</w:t>
      </w:r>
      <w:r>
        <w:rPr>
          <w:rFonts w:ascii="Simplified Arabic" w:hAnsi="Simplified Arabic" w:cs="Simplified Arabic" w:hint="cs"/>
          <w:sz w:val="28"/>
          <w:szCs w:val="28"/>
          <w:rtl/>
          <w:lang w:bidi="ar-YE"/>
        </w:rPr>
        <w:t xml:space="preserve">% (3) ترب </w:t>
      </w:r>
      <w:r>
        <w:rPr>
          <w:rFonts w:ascii="Simplified Arabic" w:hAnsi="Simplified Arabic" w:cs="Simplified Arabic" w:hint="cs"/>
          <w:sz w:val="28"/>
          <w:szCs w:val="28"/>
          <w:rtl/>
          <w:lang w:bidi="ar-YE"/>
        </w:rPr>
        <w:lastRenderedPageBreak/>
        <w:t>الأراضي الجافة (</w:t>
      </w:r>
      <w:proofErr w:type="spellStart"/>
      <w:r>
        <w:rPr>
          <w:rFonts w:ascii="Simplified Arabic" w:hAnsi="Simplified Arabic" w:cs="Simplified Arabic"/>
          <w:sz w:val="28"/>
          <w:szCs w:val="28"/>
          <w:lang w:bidi="ar-YE"/>
        </w:rPr>
        <w:t>Aridisols</w:t>
      </w:r>
      <w:proofErr w:type="spellEnd"/>
      <w:r>
        <w:rPr>
          <w:rFonts w:ascii="Simplified Arabic" w:hAnsi="Simplified Arabic" w:cs="Simplified Arabic" w:hint="cs"/>
          <w:sz w:val="28"/>
          <w:szCs w:val="28"/>
          <w:rtl/>
          <w:lang w:bidi="ar-YE"/>
        </w:rPr>
        <w:t xml:space="preserve">) وتشكل </w:t>
      </w:r>
      <w:r>
        <w:rPr>
          <w:rFonts w:ascii="Simplified Arabic" w:hAnsi="Simplified Arabic" w:cs="Simplified Arabic"/>
          <w:sz w:val="28"/>
          <w:szCs w:val="28"/>
          <w:lang w:bidi="ar-YE"/>
        </w:rPr>
        <w:t>11</w:t>
      </w:r>
      <w:r>
        <w:rPr>
          <w:rFonts w:ascii="Simplified Arabic" w:hAnsi="Simplified Arabic" w:cs="Simplified Arabic" w:hint="cs"/>
          <w:sz w:val="28"/>
          <w:szCs w:val="28"/>
          <w:rtl/>
          <w:lang w:bidi="ar-YE"/>
        </w:rPr>
        <w:t>% (4) الترب ذات الشقوق الغائرة (</w:t>
      </w:r>
      <w:proofErr w:type="spellStart"/>
      <w:r>
        <w:rPr>
          <w:rFonts w:ascii="Simplified Arabic" w:hAnsi="Simplified Arabic" w:cs="Simplified Arabic"/>
          <w:sz w:val="28"/>
          <w:szCs w:val="28"/>
          <w:lang w:bidi="ar-YE"/>
        </w:rPr>
        <w:t>Vertisols</w:t>
      </w:r>
      <w:proofErr w:type="spellEnd"/>
      <w:r>
        <w:rPr>
          <w:rFonts w:ascii="Simplified Arabic" w:hAnsi="Simplified Arabic" w:cs="Simplified Arabic" w:hint="cs"/>
          <w:sz w:val="28"/>
          <w:szCs w:val="28"/>
          <w:rtl/>
          <w:lang w:bidi="ar-YE"/>
        </w:rPr>
        <w:t xml:space="preserve">) وتشكل </w:t>
      </w:r>
      <w:r>
        <w:rPr>
          <w:rFonts w:ascii="Simplified Arabic" w:hAnsi="Simplified Arabic" w:cs="Simplified Arabic"/>
          <w:sz w:val="28"/>
          <w:szCs w:val="28"/>
          <w:lang w:bidi="ar-YE"/>
        </w:rPr>
        <w:t>0.7</w:t>
      </w:r>
      <w:r>
        <w:rPr>
          <w:rFonts w:ascii="Simplified Arabic" w:hAnsi="Simplified Arabic" w:cs="Simplified Arabic" w:hint="cs"/>
          <w:sz w:val="28"/>
          <w:szCs w:val="28"/>
          <w:rtl/>
          <w:lang w:bidi="ar-YE"/>
        </w:rPr>
        <w:t>% (5) الترب العضوية السوداء (</w:t>
      </w:r>
      <w:proofErr w:type="spellStart"/>
      <w:r>
        <w:rPr>
          <w:rFonts w:ascii="Simplified Arabic" w:hAnsi="Simplified Arabic" w:cs="Simplified Arabic"/>
          <w:sz w:val="28"/>
          <w:szCs w:val="28"/>
          <w:lang w:bidi="ar-YE"/>
        </w:rPr>
        <w:t>Mollisols</w:t>
      </w:r>
      <w:proofErr w:type="spellEnd"/>
      <w:r>
        <w:rPr>
          <w:rFonts w:ascii="Simplified Arabic" w:hAnsi="Simplified Arabic" w:cs="Simplified Arabic" w:hint="cs"/>
          <w:sz w:val="28"/>
          <w:szCs w:val="28"/>
          <w:rtl/>
          <w:lang w:bidi="ar-YE"/>
        </w:rPr>
        <w:t xml:space="preserve">) وتشكل 0.3% وذلك من إجمالي المساحة الكلية. وفيما يتعلق بتقييم صلاحية الأراضي فقد نفذ نموذجين بنائيين الأول حول </w:t>
      </w:r>
      <w:proofErr w:type="spellStart"/>
      <w:r>
        <w:rPr>
          <w:rFonts w:ascii="Simplified Arabic" w:hAnsi="Simplified Arabic" w:cs="Simplified Arabic" w:hint="cs"/>
          <w:sz w:val="28"/>
          <w:szCs w:val="28"/>
          <w:rtl/>
          <w:lang w:bidi="ar-YE"/>
        </w:rPr>
        <w:t>نقييم</w:t>
      </w:r>
      <w:proofErr w:type="spellEnd"/>
      <w:r>
        <w:rPr>
          <w:rFonts w:ascii="Simplified Arabic" w:hAnsi="Simplified Arabic" w:cs="Simplified Arabic" w:hint="cs"/>
          <w:sz w:val="28"/>
          <w:szCs w:val="28"/>
          <w:rtl/>
          <w:lang w:bidi="ar-YE"/>
        </w:rPr>
        <w:t xml:space="preserve"> صلاحية الأراضي للزراعة باستخدام برنامج </w:t>
      </w:r>
      <w:r>
        <w:rPr>
          <w:rFonts w:ascii="Simplified Arabic" w:hAnsi="Simplified Arabic" w:cs="Simplified Arabic"/>
          <w:sz w:val="28"/>
          <w:szCs w:val="28"/>
          <w:lang w:bidi="ar-YE"/>
        </w:rPr>
        <w:t>(ILWIS)</w:t>
      </w:r>
      <w:r>
        <w:rPr>
          <w:rFonts w:ascii="Simplified Arabic" w:hAnsi="Simplified Arabic" w:cs="Simplified Arabic" w:hint="cs"/>
          <w:sz w:val="28"/>
          <w:szCs w:val="28"/>
          <w:rtl/>
          <w:lang w:bidi="ar-YE"/>
        </w:rPr>
        <w:t xml:space="preserve"> والآخر حول </w:t>
      </w:r>
      <w:proofErr w:type="spellStart"/>
      <w:r>
        <w:rPr>
          <w:rFonts w:ascii="Simplified Arabic" w:hAnsi="Simplified Arabic" w:cs="Simplified Arabic" w:hint="cs"/>
          <w:sz w:val="28"/>
          <w:szCs w:val="28"/>
          <w:rtl/>
          <w:lang w:bidi="ar-YE"/>
        </w:rPr>
        <w:t>نقييم</w:t>
      </w:r>
      <w:proofErr w:type="spellEnd"/>
      <w:r>
        <w:rPr>
          <w:rFonts w:ascii="Simplified Arabic" w:hAnsi="Simplified Arabic" w:cs="Simplified Arabic" w:hint="cs"/>
          <w:sz w:val="28"/>
          <w:szCs w:val="28"/>
          <w:rtl/>
          <w:lang w:bidi="ar-YE"/>
        </w:rPr>
        <w:t xml:space="preserve"> صلاحية الأراضي لمحصول الذرة البيضاء باستخدام برنامج </w:t>
      </w:r>
      <w:r>
        <w:rPr>
          <w:rFonts w:ascii="Simplified Arabic" w:hAnsi="Simplified Arabic" w:cs="Simplified Arabic"/>
          <w:sz w:val="28"/>
          <w:szCs w:val="28"/>
          <w:lang w:bidi="ar-YE"/>
        </w:rPr>
        <w:t>(</w:t>
      </w:r>
      <w:proofErr w:type="spellStart"/>
      <w:r>
        <w:rPr>
          <w:rFonts w:ascii="Simplified Arabic" w:hAnsi="Simplified Arabic" w:cs="Simplified Arabic"/>
          <w:sz w:val="28"/>
          <w:szCs w:val="28"/>
          <w:lang w:bidi="ar-YE"/>
        </w:rPr>
        <w:t>ArcGIS</w:t>
      </w:r>
      <w:proofErr w:type="spellEnd"/>
      <w:r>
        <w:rPr>
          <w:rFonts w:ascii="Simplified Arabic" w:hAnsi="Simplified Arabic" w:cs="Simplified Arabic"/>
          <w:sz w:val="28"/>
          <w:szCs w:val="28"/>
          <w:lang w:bidi="ar-YE"/>
        </w:rPr>
        <w:t>)</w:t>
      </w:r>
      <w:r>
        <w:rPr>
          <w:rFonts w:ascii="Simplified Arabic" w:hAnsi="Simplified Arabic" w:cs="Simplified Arabic" w:hint="cs"/>
          <w:sz w:val="28"/>
          <w:szCs w:val="28"/>
          <w:rtl/>
          <w:lang w:bidi="ar-YE"/>
        </w:rPr>
        <w:t xml:space="preserve">. وبناءً على عملية تحليل البيانات </w:t>
      </w:r>
      <w:proofErr w:type="spellStart"/>
      <w:r>
        <w:rPr>
          <w:rFonts w:ascii="Simplified Arabic" w:hAnsi="Simplified Arabic" w:cs="Simplified Arabic" w:hint="cs"/>
          <w:sz w:val="28"/>
          <w:szCs w:val="28"/>
          <w:rtl/>
          <w:lang w:bidi="ar-YE"/>
        </w:rPr>
        <w:t>والنمذجة</w:t>
      </w:r>
      <w:proofErr w:type="spellEnd"/>
      <w:r>
        <w:rPr>
          <w:rFonts w:ascii="Simplified Arabic" w:hAnsi="Simplified Arabic" w:cs="Simplified Arabic" w:hint="cs"/>
          <w:sz w:val="28"/>
          <w:szCs w:val="28"/>
          <w:rtl/>
          <w:lang w:bidi="ar-YE"/>
        </w:rPr>
        <w:t xml:space="preserve"> بنظام المعلومات الجغرافية </w:t>
      </w:r>
      <w:r>
        <w:rPr>
          <w:rFonts w:ascii="Simplified Arabic" w:hAnsi="Simplified Arabic" w:cs="Simplified Arabic"/>
          <w:sz w:val="28"/>
          <w:szCs w:val="28"/>
          <w:lang w:bidi="ar-YE"/>
        </w:rPr>
        <w:t>(GIS)</w:t>
      </w:r>
      <w:r>
        <w:rPr>
          <w:rFonts w:ascii="Simplified Arabic" w:hAnsi="Simplified Arabic" w:cs="Simplified Arabic" w:hint="cs"/>
          <w:sz w:val="28"/>
          <w:szCs w:val="28"/>
          <w:rtl/>
          <w:lang w:bidi="ar-YE"/>
        </w:rPr>
        <w:t xml:space="preserve"> فقد كشفت نتائج النموذج الأول أن 62% من أراضي منطقة الدراسة صالحة للزراعة، منها 41% متوسطة الصلاحية، 19% عالية الصلاحية، 2% فقط ذات صلاحية عالية جدا، بينما الأراضي غير الصالحة للزراعة حالياً تشكل 38% صنفت إلى مستويين هما: أراضي منخفضة الصلاحية (21%) وأراضي </w:t>
      </w:r>
      <w:proofErr w:type="spellStart"/>
      <w:r>
        <w:rPr>
          <w:rFonts w:ascii="Simplified Arabic" w:hAnsi="Simplified Arabic" w:cs="Simplified Arabic" w:hint="cs"/>
          <w:sz w:val="28"/>
          <w:szCs w:val="28"/>
          <w:rtl/>
          <w:lang w:bidi="ar-YE"/>
        </w:rPr>
        <w:t>صلاجيتها</w:t>
      </w:r>
      <w:proofErr w:type="spellEnd"/>
      <w:r>
        <w:rPr>
          <w:rFonts w:ascii="Simplified Arabic" w:hAnsi="Simplified Arabic" w:cs="Simplified Arabic" w:hint="cs"/>
          <w:sz w:val="28"/>
          <w:szCs w:val="28"/>
          <w:rtl/>
          <w:lang w:bidi="ar-YE"/>
        </w:rPr>
        <w:t xml:space="preserve"> </w:t>
      </w:r>
      <w:proofErr w:type="spellStart"/>
      <w:r>
        <w:rPr>
          <w:rFonts w:ascii="Simplified Arabic" w:hAnsi="Simplified Arabic" w:cs="Simplified Arabic" w:hint="cs"/>
          <w:sz w:val="28"/>
          <w:szCs w:val="28"/>
          <w:rtl/>
          <w:lang w:bidi="ar-YE"/>
        </w:rPr>
        <w:t>ممخفضة</w:t>
      </w:r>
      <w:proofErr w:type="spellEnd"/>
      <w:r>
        <w:rPr>
          <w:rFonts w:ascii="Simplified Arabic" w:hAnsi="Simplified Arabic" w:cs="Simplified Arabic" w:hint="cs"/>
          <w:sz w:val="28"/>
          <w:szCs w:val="28"/>
          <w:rtl/>
          <w:lang w:bidi="ar-YE"/>
        </w:rPr>
        <w:t xml:space="preserve"> جداً (17%).</w:t>
      </w:r>
    </w:p>
    <w:p w:rsidR="00F1252E" w:rsidRDefault="00F1252E" w:rsidP="00F1252E">
      <w:pPr>
        <w:spacing w:after="0" w:line="240" w:lineRule="auto"/>
        <w:jc w:val="both"/>
        <w:rPr>
          <w:rFonts w:ascii="Simplified Arabic" w:hAnsi="Simplified Arabic" w:cs="Simplified Arabic"/>
          <w:sz w:val="28"/>
          <w:szCs w:val="28"/>
          <w:rtl/>
          <w:lang w:bidi="ar-YE"/>
        </w:rPr>
      </w:pPr>
      <w:r>
        <w:rPr>
          <w:rFonts w:ascii="Simplified Arabic" w:hAnsi="Simplified Arabic" w:cs="Simplified Arabic" w:hint="cs"/>
          <w:sz w:val="28"/>
          <w:szCs w:val="28"/>
          <w:rtl/>
          <w:lang w:bidi="ar-YE"/>
        </w:rPr>
        <w:t xml:space="preserve">وعلى الجانب الآخر فإن تقييم صلاحية الأراضي لمحصول الذرة البيضاء </w:t>
      </w:r>
      <w:proofErr w:type="spellStart"/>
      <w:r>
        <w:rPr>
          <w:rFonts w:ascii="Simplified Arabic" w:hAnsi="Simplified Arabic" w:cs="Simplified Arabic" w:hint="cs"/>
          <w:sz w:val="28"/>
          <w:szCs w:val="28"/>
          <w:rtl/>
          <w:lang w:bidi="ar-YE"/>
        </w:rPr>
        <w:t>أضهر</w:t>
      </w:r>
      <w:proofErr w:type="spellEnd"/>
      <w:r>
        <w:rPr>
          <w:rFonts w:ascii="Simplified Arabic" w:hAnsi="Simplified Arabic" w:cs="Simplified Arabic" w:hint="cs"/>
          <w:sz w:val="28"/>
          <w:szCs w:val="28"/>
          <w:rtl/>
          <w:lang w:bidi="ar-YE"/>
        </w:rPr>
        <w:t xml:space="preserve"> أن الأراضي الصالحة لزراعة هذا المحصول تشكل 61% من إجمالي مساحة أراضي منطقة الدراسة موزعة تحت ثلاثة أقسام (5% عالية الصلاحية </w:t>
      </w:r>
      <w:r>
        <w:rPr>
          <w:rFonts w:ascii="Simplified Arabic" w:hAnsi="Simplified Arabic" w:cs="Simplified Arabic"/>
          <w:sz w:val="28"/>
          <w:szCs w:val="28"/>
          <w:lang w:bidi="ar-YE"/>
        </w:rPr>
        <w:t>S1</w:t>
      </w:r>
      <w:r>
        <w:rPr>
          <w:rFonts w:ascii="Simplified Arabic" w:hAnsi="Simplified Arabic" w:cs="Simplified Arabic" w:hint="cs"/>
          <w:sz w:val="28"/>
          <w:szCs w:val="28"/>
          <w:rtl/>
          <w:lang w:bidi="ar-YE"/>
        </w:rPr>
        <w:t>، 25% متوسطة الصلاحية</w:t>
      </w:r>
      <w:r>
        <w:rPr>
          <w:rFonts w:ascii="Simplified Arabic" w:hAnsi="Simplified Arabic" w:cs="Simplified Arabic"/>
          <w:sz w:val="28"/>
          <w:szCs w:val="28"/>
          <w:lang w:bidi="ar-YE"/>
        </w:rPr>
        <w:t xml:space="preserve"> S2 </w:t>
      </w:r>
      <w:r>
        <w:rPr>
          <w:rFonts w:ascii="Simplified Arabic" w:hAnsi="Simplified Arabic" w:cs="Simplified Arabic" w:hint="cs"/>
          <w:sz w:val="28"/>
          <w:szCs w:val="28"/>
          <w:rtl/>
          <w:lang w:bidi="ar-YE"/>
        </w:rPr>
        <w:t xml:space="preserve">، 31% حدية الصلاحية </w:t>
      </w:r>
      <w:r>
        <w:rPr>
          <w:rFonts w:ascii="Simplified Arabic" w:hAnsi="Simplified Arabic" w:cs="Simplified Arabic"/>
          <w:sz w:val="28"/>
          <w:szCs w:val="28"/>
          <w:lang w:bidi="ar-YE"/>
        </w:rPr>
        <w:t xml:space="preserve"> S3</w:t>
      </w:r>
      <w:r>
        <w:rPr>
          <w:rFonts w:ascii="Simplified Arabic" w:hAnsi="Simplified Arabic" w:cs="Simplified Arabic" w:hint="cs"/>
          <w:sz w:val="28"/>
          <w:szCs w:val="28"/>
          <w:rtl/>
          <w:lang w:bidi="ar-YE"/>
        </w:rPr>
        <w:t xml:space="preserve">)، على أن الأراضي غير الصالحة للزراعة تشكل 39% من إجمالي المساحة موزعة تحت قسمين الأول منها يمثل 24% كأراضي غير صالحة في الوقت الحاضر ويمثل القسم الثاني منها 15% كأراضي غير صالحة بالمرة بشكل دائم. ويمكن القول إجمالاً أن نظام معلومات الأراضي </w:t>
      </w:r>
      <w:proofErr w:type="spellStart"/>
      <w:r>
        <w:rPr>
          <w:rFonts w:ascii="Simplified Arabic" w:hAnsi="Simplified Arabic" w:cs="Simplified Arabic" w:hint="cs"/>
          <w:sz w:val="28"/>
          <w:szCs w:val="28"/>
          <w:rtl/>
          <w:lang w:bidi="ar-YE"/>
        </w:rPr>
        <w:t>والنمذجة</w:t>
      </w:r>
      <w:proofErr w:type="spellEnd"/>
      <w:r>
        <w:rPr>
          <w:rFonts w:ascii="Simplified Arabic" w:hAnsi="Simplified Arabic" w:cs="Simplified Arabic" w:hint="cs"/>
          <w:sz w:val="28"/>
          <w:szCs w:val="28"/>
          <w:rtl/>
          <w:lang w:bidi="ar-YE"/>
        </w:rPr>
        <w:t xml:space="preserve"> </w:t>
      </w:r>
      <w:proofErr w:type="spellStart"/>
      <w:r>
        <w:rPr>
          <w:rFonts w:ascii="Simplified Arabic" w:hAnsi="Simplified Arabic" w:cs="Simplified Arabic" w:hint="cs"/>
          <w:sz w:val="28"/>
          <w:szCs w:val="28"/>
          <w:rtl/>
          <w:lang w:bidi="ar-YE"/>
        </w:rPr>
        <w:t>المحوسبة</w:t>
      </w:r>
      <w:proofErr w:type="spellEnd"/>
      <w:r>
        <w:rPr>
          <w:rFonts w:ascii="Simplified Arabic" w:hAnsi="Simplified Arabic" w:cs="Simplified Arabic" w:hint="cs"/>
          <w:sz w:val="28"/>
          <w:szCs w:val="28"/>
          <w:rtl/>
          <w:lang w:bidi="ar-YE"/>
        </w:rPr>
        <w:t xml:space="preserve"> التي تم تطويرها في هذا البحث يمكن استخدامها في تقييم صلاحية الأراضي للمحاصيل المختلفة سواء في منطقة الدراسة أو في مناطق أخرى من اليمن.   </w:t>
      </w:r>
    </w:p>
    <w:p w:rsidR="00A15363" w:rsidRDefault="00A15363" w:rsidP="00F1252E">
      <w:r>
        <w:br w:type="page"/>
      </w:r>
    </w:p>
    <w:p w:rsidR="00A15363" w:rsidRDefault="00A15363">
      <w:pPr>
        <w:rPr>
          <w:rFonts w:hint="cs"/>
          <w:rtl/>
        </w:rPr>
      </w:pPr>
      <w:r>
        <w:rPr>
          <w:rFonts w:cs="Arial" w:hint="cs"/>
          <w:noProof/>
          <w:rtl/>
        </w:rPr>
        <w:lastRenderedPageBreak/>
        <w:drawing>
          <wp:inline distT="0" distB="0" distL="0" distR="0">
            <wp:extent cx="6120130" cy="7954557"/>
            <wp:effectExtent l="1905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120130" cy="7954557"/>
                    </a:xfrm>
                    <a:prstGeom prst="rect">
                      <a:avLst/>
                    </a:prstGeom>
                    <a:noFill/>
                    <a:ln w="9525">
                      <a:noFill/>
                      <a:miter lim="800000"/>
                      <a:headEnd/>
                      <a:tailEnd/>
                    </a:ln>
                  </pic:spPr>
                </pic:pic>
              </a:graphicData>
            </a:graphic>
          </wp:inline>
        </w:drawing>
      </w:r>
    </w:p>
    <w:p w:rsidR="00A15363" w:rsidRDefault="00A15363">
      <w:pPr>
        <w:bidi w:val="0"/>
      </w:pPr>
      <w:r>
        <w:br w:type="page"/>
      </w:r>
    </w:p>
    <w:p w:rsidR="00A15363" w:rsidRDefault="00A15363">
      <w:pPr>
        <w:rPr>
          <w:rFonts w:hint="cs"/>
          <w:rtl/>
        </w:rPr>
      </w:pPr>
      <w:r>
        <w:rPr>
          <w:rFonts w:cs="Arial" w:hint="cs"/>
          <w:noProof/>
          <w:rtl/>
        </w:rPr>
        <w:lastRenderedPageBreak/>
        <w:drawing>
          <wp:inline distT="0" distB="0" distL="0" distR="0">
            <wp:extent cx="6120130" cy="7932017"/>
            <wp:effectExtent l="1905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120130" cy="7932017"/>
                    </a:xfrm>
                    <a:prstGeom prst="rect">
                      <a:avLst/>
                    </a:prstGeom>
                    <a:noFill/>
                    <a:ln w="9525">
                      <a:noFill/>
                      <a:miter lim="800000"/>
                      <a:headEnd/>
                      <a:tailEnd/>
                    </a:ln>
                  </pic:spPr>
                </pic:pic>
              </a:graphicData>
            </a:graphic>
          </wp:inline>
        </w:drawing>
      </w:r>
    </w:p>
    <w:p w:rsidR="00A15363" w:rsidRDefault="00A15363">
      <w:pPr>
        <w:bidi w:val="0"/>
      </w:pPr>
      <w:r>
        <w:br w:type="page"/>
      </w:r>
    </w:p>
    <w:p w:rsidR="00A15363" w:rsidRDefault="00A15363">
      <w:r>
        <w:rPr>
          <w:rFonts w:cs="Arial" w:hint="cs"/>
          <w:noProof/>
          <w:rtl/>
        </w:rPr>
        <w:lastRenderedPageBreak/>
        <w:drawing>
          <wp:inline distT="0" distB="0" distL="0" distR="0">
            <wp:extent cx="6120130" cy="7891359"/>
            <wp:effectExtent l="1905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120130" cy="7891359"/>
                    </a:xfrm>
                    <a:prstGeom prst="rect">
                      <a:avLst/>
                    </a:prstGeom>
                    <a:noFill/>
                    <a:ln w="9525">
                      <a:noFill/>
                      <a:miter lim="800000"/>
                      <a:headEnd/>
                      <a:tailEnd/>
                    </a:ln>
                  </pic:spPr>
                </pic:pic>
              </a:graphicData>
            </a:graphic>
          </wp:inline>
        </w:drawing>
      </w:r>
    </w:p>
    <w:p w:rsidR="00A15363" w:rsidRDefault="00A15363">
      <w:pPr>
        <w:bidi w:val="0"/>
      </w:pPr>
      <w:r>
        <w:br w:type="page"/>
      </w:r>
    </w:p>
    <w:p w:rsidR="00A15363" w:rsidRDefault="00A15363">
      <w:pPr>
        <w:rPr>
          <w:rFonts w:hint="cs"/>
          <w:rtl/>
        </w:rPr>
      </w:pPr>
      <w:r>
        <w:rPr>
          <w:rFonts w:cs="Arial" w:hint="cs"/>
          <w:noProof/>
          <w:rtl/>
        </w:rPr>
        <w:lastRenderedPageBreak/>
        <w:drawing>
          <wp:inline distT="0" distB="0" distL="0" distR="0">
            <wp:extent cx="6120130" cy="7968960"/>
            <wp:effectExtent l="1905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120130" cy="7968960"/>
                    </a:xfrm>
                    <a:prstGeom prst="rect">
                      <a:avLst/>
                    </a:prstGeom>
                    <a:noFill/>
                    <a:ln w="9525">
                      <a:noFill/>
                      <a:miter lim="800000"/>
                      <a:headEnd/>
                      <a:tailEnd/>
                    </a:ln>
                  </pic:spPr>
                </pic:pic>
              </a:graphicData>
            </a:graphic>
          </wp:inline>
        </w:drawing>
      </w:r>
    </w:p>
    <w:p w:rsidR="00A15363" w:rsidRDefault="00A15363">
      <w:pPr>
        <w:bidi w:val="0"/>
      </w:pPr>
      <w:r>
        <w:br w:type="page"/>
      </w:r>
    </w:p>
    <w:p w:rsidR="00A15363" w:rsidRDefault="00A15363">
      <w:pPr>
        <w:rPr>
          <w:rFonts w:hint="cs"/>
          <w:rtl/>
        </w:rPr>
      </w:pPr>
      <w:r>
        <w:rPr>
          <w:rFonts w:cs="Arial" w:hint="cs"/>
          <w:noProof/>
          <w:rtl/>
        </w:rPr>
        <w:lastRenderedPageBreak/>
        <w:drawing>
          <wp:inline distT="0" distB="0" distL="0" distR="0">
            <wp:extent cx="6120130" cy="7903473"/>
            <wp:effectExtent l="1905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6120130" cy="7903473"/>
                    </a:xfrm>
                    <a:prstGeom prst="rect">
                      <a:avLst/>
                    </a:prstGeom>
                    <a:noFill/>
                    <a:ln w="9525">
                      <a:noFill/>
                      <a:miter lim="800000"/>
                      <a:headEnd/>
                      <a:tailEnd/>
                    </a:ln>
                  </pic:spPr>
                </pic:pic>
              </a:graphicData>
            </a:graphic>
          </wp:inline>
        </w:drawing>
      </w:r>
    </w:p>
    <w:p w:rsidR="00A15363" w:rsidRDefault="00A15363">
      <w:pPr>
        <w:bidi w:val="0"/>
      </w:pPr>
      <w:r>
        <w:br w:type="page"/>
      </w:r>
    </w:p>
    <w:p w:rsidR="00A15363" w:rsidRDefault="00A15363">
      <w:r>
        <w:rPr>
          <w:rFonts w:cs="Arial" w:hint="cs"/>
          <w:noProof/>
          <w:rtl/>
        </w:rPr>
        <w:lastRenderedPageBreak/>
        <w:drawing>
          <wp:inline distT="0" distB="0" distL="0" distR="0">
            <wp:extent cx="6120130" cy="7968960"/>
            <wp:effectExtent l="1905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120130" cy="7968960"/>
                    </a:xfrm>
                    <a:prstGeom prst="rect">
                      <a:avLst/>
                    </a:prstGeom>
                    <a:noFill/>
                    <a:ln w="9525">
                      <a:noFill/>
                      <a:miter lim="800000"/>
                      <a:headEnd/>
                      <a:tailEnd/>
                    </a:ln>
                  </pic:spPr>
                </pic:pic>
              </a:graphicData>
            </a:graphic>
          </wp:inline>
        </w:drawing>
      </w:r>
    </w:p>
    <w:p w:rsidR="00A15363" w:rsidRDefault="00A15363">
      <w:pPr>
        <w:bidi w:val="0"/>
      </w:pPr>
      <w:r>
        <w:br w:type="page"/>
      </w:r>
    </w:p>
    <w:p w:rsidR="00A15363" w:rsidRDefault="00A15363">
      <w:pPr>
        <w:rPr>
          <w:rFonts w:hint="cs"/>
          <w:rtl/>
        </w:rPr>
      </w:pPr>
      <w:r>
        <w:rPr>
          <w:rFonts w:cs="Arial" w:hint="cs"/>
          <w:noProof/>
          <w:rtl/>
        </w:rPr>
        <w:lastRenderedPageBreak/>
        <w:drawing>
          <wp:inline distT="0" distB="0" distL="0" distR="0">
            <wp:extent cx="6120130" cy="8015231"/>
            <wp:effectExtent l="1905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6120130" cy="8015231"/>
                    </a:xfrm>
                    <a:prstGeom prst="rect">
                      <a:avLst/>
                    </a:prstGeom>
                    <a:noFill/>
                    <a:ln w="9525">
                      <a:noFill/>
                      <a:miter lim="800000"/>
                      <a:headEnd/>
                      <a:tailEnd/>
                    </a:ln>
                  </pic:spPr>
                </pic:pic>
              </a:graphicData>
            </a:graphic>
          </wp:inline>
        </w:drawing>
      </w:r>
    </w:p>
    <w:p w:rsidR="00A15363" w:rsidRDefault="00A15363">
      <w:pPr>
        <w:bidi w:val="0"/>
      </w:pPr>
      <w:r>
        <w:br w:type="page"/>
      </w:r>
    </w:p>
    <w:p w:rsidR="00A15363" w:rsidRDefault="00A15363">
      <w:pPr>
        <w:rPr>
          <w:rFonts w:hint="cs"/>
          <w:rtl/>
        </w:rPr>
      </w:pPr>
      <w:r>
        <w:rPr>
          <w:rFonts w:cs="Arial" w:hint="cs"/>
          <w:noProof/>
          <w:rtl/>
        </w:rPr>
        <w:lastRenderedPageBreak/>
        <w:drawing>
          <wp:inline distT="0" distB="0" distL="0" distR="0">
            <wp:extent cx="6120130" cy="7935449"/>
            <wp:effectExtent l="1905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6120130" cy="7935449"/>
                    </a:xfrm>
                    <a:prstGeom prst="rect">
                      <a:avLst/>
                    </a:prstGeom>
                    <a:noFill/>
                    <a:ln w="9525">
                      <a:noFill/>
                      <a:miter lim="800000"/>
                      <a:headEnd/>
                      <a:tailEnd/>
                    </a:ln>
                  </pic:spPr>
                </pic:pic>
              </a:graphicData>
            </a:graphic>
          </wp:inline>
        </w:drawing>
      </w:r>
    </w:p>
    <w:p w:rsidR="00A15363" w:rsidRDefault="00A15363">
      <w:pPr>
        <w:bidi w:val="0"/>
      </w:pPr>
      <w:r>
        <w:br w:type="page"/>
      </w:r>
    </w:p>
    <w:p w:rsidR="00A15363" w:rsidRDefault="00A15363">
      <w:r>
        <w:rPr>
          <w:rFonts w:cs="Arial" w:hint="cs"/>
          <w:noProof/>
          <w:rtl/>
        </w:rPr>
        <w:lastRenderedPageBreak/>
        <w:drawing>
          <wp:inline distT="0" distB="0" distL="0" distR="0">
            <wp:extent cx="6120130" cy="7956737"/>
            <wp:effectExtent l="1905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6120130" cy="7956737"/>
                    </a:xfrm>
                    <a:prstGeom prst="rect">
                      <a:avLst/>
                    </a:prstGeom>
                    <a:noFill/>
                    <a:ln w="9525">
                      <a:noFill/>
                      <a:miter lim="800000"/>
                      <a:headEnd/>
                      <a:tailEnd/>
                    </a:ln>
                  </pic:spPr>
                </pic:pic>
              </a:graphicData>
            </a:graphic>
          </wp:inline>
        </w:drawing>
      </w:r>
    </w:p>
    <w:p w:rsidR="00A15363" w:rsidRDefault="00A15363">
      <w:pPr>
        <w:bidi w:val="0"/>
      </w:pPr>
      <w:r>
        <w:br w:type="page"/>
      </w:r>
    </w:p>
    <w:p w:rsidR="00A15363" w:rsidRDefault="00A15363">
      <w:pPr>
        <w:rPr>
          <w:rFonts w:hint="cs"/>
          <w:rtl/>
        </w:rPr>
      </w:pPr>
      <w:r>
        <w:rPr>
          <w:rFonts w:cs="Arial" w:hint="cs"/>
          <w:noProof/>
          <w:rtl/>
        </w:rPr>
        <w:lastRenderedPageBreak/>
        <w:drawing>
          <wp:inline distT="0" distB="0" distL="0" distR="0">
            <wp:extent cx="6120130" cy="7923286"/>
            <wp:effectExtent l="1905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6120130" cy="7923286"/>
                    </a:xfrm>
                    <a:prstGeom prst="rect">
                      <a:avLst/>
                    </a:prstGeom>
                    <a:noFill/>
                    <a:ln w="9525">
                      <a:noFill/>
                      <a:miter lim="800000"/>
                      <a:headEnd/>
                      <a:tailEnd/>
                    </a:ln>
                  </pic:spPr>
                </pic:pic>
              </a:graphicData>
            </a:graphic>
          </wp:inline>
        </w:drawing>
      </w:r>
    </w:p>
    <w:p w:rsidR="00A15363" w:rsidRDefault="00A15363">
      <w:pPr>
        <w:bidi w:val="0"/>
      </w:pPr>
      <w:r>
        <w:br w:type="page"/>
      </w:r>
    </w:p>
    <w:p w:rsidR="00A15363" w:rsidRDefault="00A15363">
      <w:pPr>
        <w:rPr>
          <w:rFonts w:hint="cs"/>
          <w:rtl/>
        </w:rPr>
      </w:pPr>
      <w:r>
        <w:rPr>
          <w:rFonts w:cs="Arial" w:hint="cs"/>
          <w:noProof/>
          <w:rtl/>
        </w:rPr>
        <w:lastRenderedPageBreak/>
        <w:drawing>
          <wp:inline distT="0" distB="0" distL="0" distR="0">
            <wp:extent cx="6120130" cy="7929367"/>
            <wp:effectExtent l="1905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6120130" cy="7929367"/>
                    </a:xfrm>
                    <a:prstGeom prst="rect">
                      <a:avLst/>
                    </a:prstGeom>
                    <a:noFill/>
                    <a:ln w="9525">
                      <a:noFill/>
                      <a:miter lim="800000"/>
                      <a:headEnd/>
                      <a:tailEnd/>
                    </a:ln>
                  </pic:spPr>
                </pic:pic>
              </a:graphicData>
            </a:graphic>
          </wp:inline>
        </w:drawing>
      </w:r>
    </w:p>
    <w:p w:rsidR="00A15363" w:rsidRDefault="00A15363">
      <w:pPr>
        <w:bidi w:val="0"/>
      </w:pPr>
      <w:r>
        <w:br w:type="page"/>
      </w:r>
    </w:p>
    <w:p w:rsidR="00A15363" w:rsidRDefault="00A15363">
      <w:r>
        <w:rPr>
          <w:rFonts w:cs="Arial" w:hint="cs"/>
          <w:noProof/>
          <w:rtl/>
        </w:rPr>
        <w:lastRenderedPageBreak/>
        <w:drawing>
          <wp:inline distT="0" distB="0" distL="0" distR="0">
            <wp:extent cx="6120130" cy="7962848"/>
            <wp:effectExtent l="1905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6120130" cy="7962848"/>
                    </a:xfrm>
                    <a:prstGeom prst="rect">
                      <a:avLst/>
                    </a:prstGeom>
                    <a:noFill/>
                    <a:ln w="9525">
                      <a:noFill/>
                      <a:miter lim="800000"/>
                      <a:headEnd/>
                      <a:tailEnd/>
                    </a:ln>
                  </pic:spPr>
                </pic:pic>
              </a:graphicData>
            </a:graphic>
          </wp:inline>
        </w:drawing>
      </w:r>
    </w:p>
    <w:p w:rsidR="00A15363" w:rsidRDefault="00A15363">
      <w:pPr>
        <w:bidi w:val="0"/>
      </w:pPr>
      <w:r>
        <w:br w:type="page"/>
      </w:r>
    </w:p>
    <w:p w:rsidR="00A15363" w:rsidRDefault="00A15363">
      <w:pPr>
        <w:rPr>
          <w:rFonts w:hint="cs"/>
          <w:rtl/>
        </w:rPr>
      </w:pPr>
      <w:r>
        <w:rPr>
          <w:rFonts w:cs="Arial" w:hint="cs"/>
          <w:noProof/>
          <w:rtl/>
        </w:rPr>
        <w:lastRenderedPageBreak/>
        <w:drawing>
          <wp:inline distT="0" distB="0" distL="0" distR="0">
            <wp:extent cx="6120130" cy="7923286"/>
            <wp:effectExtent l="1905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6120130" cy="7923286"/>
                    </a:xfrm>
                    <a:prstGeom prst="rect">
                      <a:avLst/>
                    </a:prstGeom>
                    <a:noFill/>
                    <a:ln w="9525">
                      <a:noFill/>
                      <a:miter lim="800000"/>
                      <a:headEnd/>
                      <a:tailEnd/>
                    </a:ln>
                  </pic:spPr>
                </pic:pic>
              </a:graphicData>
            </a:graphic>
          </wp:inline>
        </w:drawing>
      </w:r>
    </w:p>
    <w:p w:rsidR="00A15363" w:rsidRDefault="00A15363">
      <w:pPr>
        <w:bidi w:val="0"/>
      </w:pPr>
      <w:r>
        <w:br w:type="page"/>
      </w:r>
    </w:p>
    <w:p w:rsidR="00A15363" w:rsidRDefault="00A15363">
      <w:pPr>
        <w:rPr>
          <w:rFonts w:hint="cs"/>
          <w:rtl/>
        </w:rPr>
      </w:pPr>
      <w:r>
        <w:rPr>
          <w:rFonts w:cs="Arial" w:hint="cs"/>
          <w:noProof/>
          <w:rtl/>
        </w:rPr>
        <w:lastRenderedPageBreak/>
        <w:drawing>
          <wp:inline distT="0" distB="0" distL="0" distR="0">
            <wp:extent cx="6120130" cy="7911123"/>
            <wp:effectExtent l="1905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6120130" cy="7911123"/>
                    </a:xfrm>
                    <a:prstGeom prst="rect">
                      <a:avLst/>
                    </a:prstGeom>
                    <a:noFill/>
                    <a:ln w="9525">
                      <a:noFill/>
                      <a:miter lim="800000"/>
                      <a:headEnd/>
                      <a:tailEnd/>
                    </a:ln>
                  </pic:spPr>
                </pic:pic>
              </a:graphicData>
            </a:graphic>
          </wp:inline>
        </w:drawing>
      </w:r>
    </w:p>
    <w:p w:rsidR="00A15363" w:rsidRDefault="00A15363">
      <w:pPr>
        <w:bidi w:val="0"/>
      </w:pPr>
      <w:r>
        <w:br w:type="page"/>
      </w:r>
    </w:p>
    <w:p w:rsidR="00A15363" w:rsidRDefault="00A15363">
      <w:r>
        <w:rPr>
          <w:rFonts w:cs="Arial" w:hint="cs"/>
          <w:noProof/>
          <w:rtl/>
        </w:rPr>
        <w:lastRenderedPageBreak/>
        <w:drawing>
          <wp:inline distT="0" distB="0" distL="0" distR="0">
            <wp:extent cx="6120130" cy="7956737"/>
            <wp:effectExtent l="1905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6120130" cy="7956737"/>
                    </a:xfrm>
                    <a:prstGeom prst="rect">
                      <a:avLst/>
                    </a:prstGeom>
                    <a:noFill/>
                    <a:ln w="9525">
                      <a:noFill/>
                      <a:miter lim="800000"/>
                      <a:headEnd/>
                      <a:tailEnd/>
                    </a:ln>
                  </pic:spPr>
                </pic:pic>
              </a:graphicData>
            </a:graphic>
          </wp:inline>
        </w:drawing>
      </w:r>
    </w:p>
    <w:p w:rsidR="00A15363" w:rsidRDefault="00A15363">
      <w:pPr>
        <w:bidi w:val="0"/>
      </w:pPr>
      <w:r>
        <w:br w:type="page"/>
      </w:r>
    </w:p>
    <w:p w:rsidR="00A15363" w:rsidRDefault="00A15363">
      <w:pPr>
        <w:rPr>
          <w:rFonts w:hint="cs"/>
          <w:rtl/>
        </w:rPr>
      </w:pPr>
      <w:r>
        <w:rPr>
          <w:rFonts w:cs="Arial" w:hint="cs"/>
          <w:noProof/>
          <w:rtl/>
        </w:rPr>
        <w:lastRenderedPageBreak/>
        <w:drawing>
          <wp:inline distT="0" distB="0" distL="0" distR="0">
            <wp:extent cx="6120130" cy="7935449"/>
            <wp:effectExtent l="1905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6120130" cy="7935449"/>
                    </a:xfrm>
                    <a:prstGeom prst="rect">
                      <a:avLst/>
                    </a:prstGeom>
                    <a:noFill/>
                    <a:ln w="9525">
                      <a:noFill/>
                      <a:miter lim="800000"/>
                      <a:headEnd/>
                      <a:tailEnd/>
                    </a:ln>
                  </pic:spPr>
                </pic:pic>
              </a:graphicData>
            </a:graphic>
          </wp:inline>
        </w:drawing>
      </w:r>
    </w:p>
    <w:p w:rsidR="00A15363" w:rsidRDefault="00A15363">
      <w:pPr>
        <w:bidi w:val="0"/>
      </w:pPr>
      <w:r>
        <w:br w:type="page"/>
      </w:r>
    </w:p>
    <w:p w:rsidR="00A15363" w:rsidRDefault="00A15363">
      <w:pPr>
        <w:rPr>
          <w:rFonts w:hint="cs"/>
          <w:rtl/>
        </w:rPr>
      </w:pPr>
      <w:r>
        <w:rPr>
          <w:rFonts w:cs="Arial" w:hint="cs"/>
          <w:noProof/>
          <w:rtl/>
        </w:rPr>
        <w:lastRenderedPageBreak/>
        <w:drawing>
          <wp:inline distT="0" distB="0" distL="0" distR="0">
            <wp:extent cx="6120130" cy="7956737"/>
            <wp:effectExtent l="1905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6120130" cy="7956737"/>
                    </a:xfrm>
                    <a:prstGeom prst="rect">
                      <a:avLst/>
                    </a:prstGeom>
                    <a:noFill/>
                    <a:ln w="9525">
                      <a:noFill/>
                      <a:miter lim="800000"/>
                      <a:headEnd/>
                      <a:tailEnd/>
                    </a:ln>
                  </pic:spPr>
                </pic:pic>
              </a:graphicData>
            </a:graphic>
          </wp:inline>
        </w:drawing>
      </w:r>
    </w:p>
    <w:p w:rsidR="00A15363" w:rsidRDefault="00A15363">
      <w:pPr>
        <w:bidi w:val="0"/>
      </w:pPr>
      <w:r>
        <w:br w:type="page"/>
      </w:r>
    </w:p>
    <w:p w:rsidR="00A15363" w:rsidRDefault="00A15363">
      <w:r>
        <w:rPr>
          <w:rFonts w:cs="Arial" w:hint="cs"/>
          <w:noProof/>
          <w:rtl/>
        </w:rPr>
        <w:lastRenderedPageBreak/>
        <w:drawing>
          <wp:inline distT="0" distB="0" distL="0" distR="0">
            <wp:extent cx="6120130" cy="7947612"/>
            <wp:effectExtent l="1905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6120130" cy="7947612"/>
                    </a:xfrm>
                    <a:prstGeom prst="rect">
                      <a:avLst/>
                    </a:prstGeom>
                    <a:noFill/>
                    <a:ln w="9525">
                      <a:noFill/>
                      <a:miter lim="800000"/>
                      <a:headEnd/>
                      <a:tailEnd/>
                    </a:ln>
                  </pic:spPr>
                </pic:pic>
              </a:graphicData>
            </a:graphic>
          </wp:inline>
        </w:drawing>
      </w:r>
    </w:p>
    <w:p w:rsidR="00A15363" w:rsidRDefault="00A15363">
      <w:pPr>
        <w:bidi w:val="0"/>
      </w:pPr>
      <w:r>
        <w:br w:type="page"/>
      </w:r>
    </w:p>
    <w:p w:rsidR="00A15363" w:rsidRDefault="00A15363">
      <w:pPr>
        <w:rPr>
          <w:rFonts w:hint="cs"/>
          <w:rtl/>
        </w:rPr>
      </w:pPr>
      <w:r>
        <w:rPr>
          <w:rFonts w:cs="Arial" w:hint="cs"/>
          <w:noProof/>
          <w:rtl/>
        </w:rPr>
        <w:lastRenderedPageBreak/>
        <w:drawing>
          <wp:inline distT="0" distB="0" distL="0" distR="0">
            <wp:extent cx="6120130" cy="7941530"/>
            <wp:effectExtent l="1905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6120130" cy="7941530"/>
                    </a:xfrm>
                    <a:prstGeom prst="rect">
                      <a:avLst/>
                    </a:prstGeom>
                    <a:noFill/>
                    <a:ln w="9525">
                      <a:noFill/>
                      <a:miter lim="800000"/>
                      <a:headEnd/>
                      <a:tailEnd/>
                    </a:ln>
                  </pic:spPr>
                </pic:pic>
              </a:graphicData>
            </a:graphic>
          </wp:inline>
        </w:drawing>
      </w:r>
    </w:p>
    <w:p w:rsidR="00A15363" w:rsidRDefault="00A15363">
      <w:pPr>
        <w:bidi w:val="0"/>
      </w:pPr>
      <w:r>
        <w:br w:type="page"/>
      </w:r>
    </w:p>
    <w:p w:rsidR="00A15363" w:rsidRDefault="00A15363">
      <w:pPr>
        <w:rPr>
          <w:rFonts w:hint="cs"/>
          <w:rtl/>
        </w:rPr>
      </w:pPr>
      <w:r>
        <w:rPr>
          <w:rFonts w:cs="Arial" w:hint="cs"/>
          <w:noProof/>
          <w:rtl/>
        </w:rPr>
        <w:lastRenderedPageBreak/>
        <w:drawing>
          <wp:inline distT="0" distB="0" distL="0" distR="0">
            <wp:extent cx="6120130" cy="7947612"/>
            <wp:effectExtent l="1905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6120130" cy="7947612"/>
                    </a:xfrm>
                    <a:prstGeom prst="rect">
                      <a:avLst/>
                    </a:prstGeom>
                    <a:noFill/>
                    <a:ln w="9525">
                      <a:noFill/>
                      <a:miter lim="800000"/>
                      <a:headEnd/>
                      <a:tailEnd/>
                    </a:ln>
                  </pic:spPr>
                </pic:pic>
              </a:graphicData>
            </a:graphic>
          </wp:inline>
        </w:drawing>
      </w:r>
    </w:p>
    <w:p w:rsidR="00A15363" w:rsidRDefault="00A15363">
      <w:pPr>
        <w:bidi w:val="0"/>
      </w:pPr>
      <w:r>
        <w:br w:type="page"/>
      </w:r>
    </w:p>
    <w:p w:rsidR="00A15363" w:rsidRDefault="00A15363">
      <w:r>
        <w:rPr>
          <w:rFonts w:cs="Arial" w:hint="cs"/>
          <w:noProof/>
          <w:rtl/>
        </w:rPr>
        <w:lastRenderedPageBreak/>
        <w:drawing>
          <wp:inline distT="0" distB="0" distL="0" distR="0">
            <wp:extent cx="6120130" cy="7923286"/>
            <wp:effectExtent l="1905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6120130" cy="7923286"/>
                    </a:xfrm>
                    <a:prstGeom prst="rect">
                      <a:avLst/>
                    </a:prstGeom>
                    <a:noFill/>
                    <a:ln w="9525">
                      <a:noFill/>
                      <a:miter lim="800000"/>
                      <a:headEnd/>
                      <a:tailEnd/>
                    </a:ln>
                  </pic:spPr>
                </pic:pic>
              </a:graphicData>
            </a:graphic>
          </wp:inline>
        </w:drawing>
      </w:r>
    </w:p>
    <w:p w:rsidR="00A15363" w:rsidRDefault="00A15363">
      <w:pPr>
        <w:bidi w:val="0"/>
      </w:pPr>
      <w:r>
        <w:br w:type="page"/>
      </w:r>
    </w:p>
    <w:p w:rsidR="00A15363" w:rsidRDefault="00A15363">
      <w:pPr>
        <w:rPr>
          <w:rFonts w:hint="cs"/>
          <w:rtl/>
        </w:rPr>
      </w:pPr>
      <w:r>
        <w:rPr>
          <w:rFonts w:cs="Arial" w:hint="cs"/>
          <w:noProof/>
          <w:rtl/>
        </w:rPr>
        <w:lastRenderedPageBreak/>
        <w:drawing>
          <wp:inline distT="0" distB="0" distL="0" distR="0">
            <wp:extent cx="6120130" cy="7962848"/>
            <wp:effectExtent l="1905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6120130" cy="7962848"/>
                    </a:xfrm>
                    <a:prstGeom prst="rect">
                      <a:avLst/>
                    </a:prstGeom>
                    <a:noFill/>
                    <a:ln w="9525">
                      <a:noFill/>
                      <a:miter lim="800000"/>
                      <a:headEnd/>
                      <a:tailEnd/>
                    </a:ln>
                  </pic:spPr>
                </pic:pic>
              </a:graphicData>
            </a:graphic>
          </wp:inline>
        </w:drawing>
      </w:r>
    </w:p>
    <w:p w:rsidR="00A15363" w:rsidRDefault="00A15363">
      <w:pPr>
        <w:bidi w:val="0"/>
      </w:pPr>
      <w:r>
        <w:br w:type="page"/>
      </w:r>
    </w:p>
    <w:p w:rsidR="00A15363" w:rsidRDefault="00A15363">
      <w:pPr>
        <w:rPr>
          <w:rFonts w:hint="cs"/>
          <w:rtl/>
        </w:rPr>
      </w:pPr>
      <w:r>
        <w:rPr>
          <w:rFonts w:cs="Arial" w:hint="cs"/>
          <w:noProof/>
          <w:rtl/>
        </w:rPr>
        <w:lastRenderedPageBreak/>
        <w:drawing>
          <wp:inline distT="0" distB="0" distL="0" distR="0">
            <wp:extent cx="6120130" cy="7958098"/>
            <wp:effectExtent l="1905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6120130" cy="7958098"/>
                    </a:xfrm>
                    <a:prstGeom prst="rect">
                      <a:avLst/>
                    </a:prstGeom>
                    <a:noFill/>
                    <a:ln w="9525">
                      <a:noFill/>
                      <a:miter lim="800000"/>
                      <a:headEnd/>
                      <a:tailEnd/>
                    </a:ln>
                  </pic:spPr>
                </pic:pic>
              </a:graphicData>
            </a:graphic>
          </wp:inline>
        </w:drawing>
      </w:r>
    </w:p>
    <w:p w:rsidR="00A15363" w:rsidRDefault="00A15363">
      <w:pPr>
        <w:bidi w:val="0"/>
      </w:pPr>
      <w:r>
        <w:br w:type="page"/>
      </w:r>
    </w:p>
    <w:p w:rsidR="00A15363" w:rsidRDefault="00A15363">
      <w:r>
        <w:rPr>
          <w:rFonts w:cs="Arial" w:hint="cs"/>
          <w:noProof/>
          <w:rtl/>
        </w:rPr>
        <w:lastRenderedPageBreak/>
        <w:drawing>
          <wp:inline distT="0" distB="0" distL="0" distR="0">
            <wp:extent cx="6120130" cy="7954127"/>
            <wp:effectExtent l="1905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6120130" cy="7954127"/>
                    </a:xfrm>
                    <a:prstGeom prst="rect">
                      <a:avLst/>
                    </a:prstGeom>
                    <a:noFill/>
                    <a:ln w="9525">
                      <a:noFill/>
                      <a:miter lim="800000"/>
                      <a:headEnd/>
                      <a:tailEnd/>
                    </a:ln>
                  </pic:spPr>
                </pic:pic>
              </a:graphicData>
            </a:graphic>
          </wp:inline>
        </w:drawing>
      </w:r>
    </w:p>
    <w:p w:rsidR="00A15363" w:rsidRDefault="00A15363">
      <w:pPr>
        <w:bidi w:val="0"/>
      </w:pPr>
      <w:r>
        <w:br w:type="page"/>
      </w:r>
    </w:p>
    <w:p w:rsidR="00A15363" w:rsidRDefault="00A15363">
      <w:pPr>
        <w:rPr>
          <w:rFonts w:hint="cs"/>
          <w:rtl/>
        </w:rPr>
      </w:pPr>
      <w:r>
        <w:rPr>
          <w:rFonts w:cs="Arial" w:hint="cs"/>
          <w:noProof/>
          <w:rtl/>
        </w:rPr>
        <w:lastRenderedPageBreak/>
        <w:drawing>
          <wp:inline distT="0" distB="0" distL="0" distR="0">
            <wp:extent cx="6120130" cy="7923286"/>
            <wp:effectExtent l="1905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6120130" cy="7923286"/>
                    </a:xfrm>
                    <a:prstGeom prst="rect">
                      <a:avLst/>
                    </a:prstGeom>
                    <a:noFill/>
                    <a:ln w="9525">
                      <a:noFill/>
                      <a:miter lim="800000"/>
                      <a:headEnd/>
                      <a:tailEnd/>
                    </a:ln>
                  </pic:spPr>
                </pic:pic>
              </a:graphicData>
            </a:graphic>
          </wp:inline>
        </w:drawing>
      </w:r>
    </w:p>
    <w:p w:rsidR="00A15363" w:rsidRDefault="00A15363">
      <w:pPr>
        <w:bidi w:val="0"/>
      </w:pPr>
      <w:r>
        <w:br w:type="page"/>
      </w:r>
    </w:p>
    <w:p w:rsidR="00A2540F" w:rsidRDefault="00A15363">
      <w:r>
        <w:rPr>
          <w:rFonts w:cs="Arial" w:hint="cs"/>
          <w:noProof/>
          <w:rtl/>
        </w:rPr>
        <w:lastRenderedPageBreak/>
        <w:drawing>
          <wp:inline distT="0" distB="0" distL="0" distR="0">
            <wp:extent cx="6120130" cy="7938401"/>
            <wp:effectExtent l="1905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6120130" cy="7938401"/>
                    </a:xfrm>
                    <a:prstGeom prst="rect">
                      <a:avLst/>
                    </a:prstGeom>
                    <a:noFill/>
                    <a:ln w="9525">
                      <a:noFill/>
                      <a:miter lim="800000"/>
                      <a:headEnd/>
                      <a:tailEnd/>
                    </a:ln>
                  </pic:spPr>
                </pic:pic>
              </a:graphicData>
            </a:graphic>
          </wp:inline>
        </w:drawing>
      </w:r>
    </w:p>
    <w:p w:rsidR="00A2540F" w:rsidRDefault="00A2540F">
      <w:pPr>
        <w:bidi w:val="0"/>
      </w:pPr>
      <w:r>
        <w:br w:type="page"/>
      </w:r>
    </w:p>
    <w:p w:rsidR="00A2540F" w:rsidRDefault="00A2540F">
      <w:r>
        <w:rPr>
          <w:rFonts w:cs="Arial" w:hint="cs"/>
          <w:noProof/>
          <w:rtl/>
        </w:rPr>
        <w:lastRenderedPageBreak/>
        <w:drawing>
          <wp:inline distT="0" distB="0" distL="0" distR="0">
            <wp:extent cx="6120130" cy="7954127"/>
            <wp:effectExtent l="1905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6120130" cy="7954127"/>
                    </a:xfrm>
                    <a:prstGeom prst="rect">
                      <a:avLst/>
                    </a:prstGeom>
                    <a:noFill/>
                    <a:ln w="9525">
                      <a:noFill/>
                      <a:miter lim="800000"/>
                      <a:headEnd/>
                      <a:tailEnd/>
                    </a:ln>
                  </pic:spPr>
                </pic:pic>
              </a:graphicData>
            </a:graphic>
          </wp:inline>
        </w:drawing>
      </w:r>
    </w:p>
    <w:p w:rsidR="00A2540F" w:rsidRDefault="00A2540F">
      <w:pPr>
        <w:bidi w:val="0"/>
      </w:pPr>
      <w:r>
        <w:br w:type="page"/>
      </w:r>
    </w:p>
    <w:p w:rsidR="00A2540F" w:rsidRDefault="00A2540F">
      <w:r>
        <w:rPr>
          <w:rFonts w:cs="Arial" w:hint="cs"/>
          <w:noProof/>
          <w:rtl/>
        </w:rPr>
        <w:lastRenderedPageBreak/>
        <w:drawing>
          <wp:inline distT="0" distB="0" distL="0" distR="0">
            <wp:extent cx="6120130" cy="7923286"/>
            <wp:effectExtent l="1905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6120130" cy="7923286"/>
                    </a:xfrm>
                    <a:prstGeom prst="rect">
                      <a:avLst/>
                    </a:prstGeom>
                    <a:noFill/>
                    <a:ln w="9525">
                      <a:noFill/>
                      <a:miter lim="800000"/>
                      <a:headEnd/>
                      <a:tailEnd/>
                    </a:ln>
                  </pic:spPr>
                </pic:pic>
              </a:graphicData>
            </a:graphic>
          </wp:inline>
        </w:drawing>
      </w:r>
    </w:p>
    <w:p w:rsidR="00A2540F" w:rsidRDefault="00A2540F">
      <w:pPr>
        <w:bidi w:val="0"/>
      </w:pPr>
      <w:r>
        <w:br w:type="page"/>
      </w:r>
    </w:p>
    <w:p w:rsidR="00A2540F" w:rsidRDefault="00A2540F">
      <w:r>
        <w:rPr>
          <w:rFonts w:cs="Arial" w:hint="cs"/>
          <w:noProof/>
          <w:rtl/>
        </w:rPr>
        <w:lastRenderedPageBreak/>
        <w:drawing>
          <wp:inline distT="0" distB="0" distL="0" distR="0">
            <wp:extent cx="6120130" cy="7941530"/>
            <wp:effectExtent l="19050" t="0" r="0"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a:stretch>
                      <a:fillRect/>
                    </a:stretch>
                  </pic:blipFill>
                  <pic:spPr bwMode="auto">
                    <a:xfrm>
                      <a:off x="0" y="0"/>
                      <a:ext cx="6120130" cy="7941530"/>
                    </a:xfrm>
                    <a:prstGeom prst="rect">
                      <a:avLst/>
                    </a:prstGeom>
                    <a:noFill/>
                    <a:ln w="9525">
                      <a:noFill/>
                      <a:miter lim="800000"/>
                      <a:headEnd/>
                      <a:tailEnd/>
                    </a:ln>
                  </pic:spPr>
                </pic:pic>
              </a:graphicData>
            </a:graphic>
          </wp:inline>
        </w:drawing>
      </w:r>
    </w:p>
    <w:p w:rsidR="00A2540F" w:rsidRDefault="00A2540F">
      <w:pPr>
        <w:bidi w:val="0"/>
      </w:pPr>
      <w:r>
        <w:br w:type="page"/>
      </w:r>
    </w:p>
    <w:p w:rsidR="000054D6" w:rsidRDefault="00A2540F">
      <w:pPr>
        <w:rPr>
          <w:rFonts w:hint="cs"/>
        </w:rPr>
      </w:pPr>
      <w:r>
        <w:rPr>
          <w:rFonts w:cs="Arial" w:hint="cs"/>
          <w:noProof/>
          <w:rtl/>
        </w:rPr>
        <w:lastRenderedPageBreak/>
        <w:drawing>
          <wp:inline distT="0" distB="0" distL="0" distR="0">
            <wp:extent cx="6120130" cy="8013767"/>
            <wp:effectExtent l="19050" t="0" r="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a:stretch>
                      <a:fillRect/>
                    </a:stretch>
                  </pic:blipFill>
                  <pic:spPr bwMode="auto">
                    <a:xfrm>
                      <a:off x="0" y="0"/>
                      <a:ext cx="6120130" cy="8013767"/>
                    </a:xfrm>
                    <a:prstGeom prst="rect">
                      <a:avLst/>
                    </a:prstGeom>
                    <a:noFill/>
                    <a:ln w="9525">
                      <a:noFill/>
                      <a:miter lim="800000"/>
                      <a:headEnd/>
                      <a:tailEnd/>
                    </a:ln>
                  </pic:spPr>
                </pic:pic>
              </a:graphicData>
            </a:graphic>
          </wp:inline>
        </w:drawing>
      </w:r>
    </w:p>
    <w:sectPr w:rsidR="000054D6" w:rsidSect="00A15363">
      <w:footerReference w:type="default" r:id="rId37"/>
      <w:pgSz w:w="11906" w:h="16838"/>
      <w:pgMar w:top="624" w:right="1134" w:bottom="567" w:left="1134"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52E" w:rsidRDefault="00F1252E" w:rsidP="00F1252E">
      <w:pPr>
        <w:spacing w:after="0" w:line="240" w:lineRule="auto"/>
      </w:pPr>
      <w:r>
        <w:separator/>
      </w:r>
    </w:p>
  </w:endnote>
  <w:endnote w:type="continuationSeparator" w:id="0">
    <w:p w:rsidR="00F1252E" w:rsidRDefault="00F1252E" w:rsidP="00F125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plified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122219531"/>
      <w:docPartObj>
        <w:docPartGallery w:val="Page Numbers (Bottom of Page)"/>
        <w:docPartUnique/>
      </w:docPartObj>
    </w:sdtPr>
    <w:sdtContent>
      <w:sdt>
        <w:sdtPr>
          <w:rPr>
            <w:rtl/>
          </w:rPr>
          <w:id w:val="98381352"/>
          <w:docPartObj>
            <w:docPartGallery w:val="Page Numbers (Top of Page)"/>
            <w:docPartUnique/>
          </w:docPartObj>
        </w:sdtPr>
        <w:sdtContent>
          <w:p w:rsidR="00F1252E" w:rsidRDefault="00F1252E" w:rsidP="00F1252E">
            <w:pPr>
              <w:pStyle w:val="a5"/>
              <w:tabs>
                <w:tab w:val="clear" w:pos="4153"/>
                <w:tab w:val="clear" w:pos="8306"/>
              </w:tabs>
            </w:pPr>
            <w:r>
              <w:rPr>
                <w:rtl/>
                <w:lang w:val="ar-SA"/>
              </w:rPr>
              <w:t xml:space="preserve">الصفحة </w:t>
            </w:r>
            <w:r>
              <w:rPr>
                <w:b/>
                <w:bCs/>
                <w:sz w:val="24"/>
                <w:szCs w:val="24"/>
              </w:rPr>
              <w:fldChar w:fldCharType="begin"/>
            </w:r>
            <w:r>
              <w:rPr>
                <w:b/>
                <w:bCs/>
              </w:rPr>
              <w:instrText>PAGE</w:instrText>
            </w:r>
            <w:r>
              <w:rPr>
                <w:b/>
                <w:bCs/>
                <w:sz w:val="24"/>
                <w:szCs w:val="24"/>
              </w:rPr>
              <w:fldChar w:fldCharType="separate"/>
            </w:r>
            <w:r>
              <w:rPr>
                <w:b/>
                <w:bCs/>
                <w:noProof/>
                <w:sz w:val="24"/>
                <w:szCs w:val="24"/>
                <w:rtl/>
              </w:rPr>
              <w:t>34</w:t>
            </w:r>
            <w:r>
              <w:rPr>
                <w:b/>
                <w:bCs/>
                <w:sz w:val="24"/>
                <w:szCs w:val="24"/>
              </w:rPr>
              <w:fldChar w:fldCharType="end"/>
            </w:r>
            <w:r>
              <w:rPr>
                <w:rtl/>
                <w:lang w:val="ar-SA"/>
              </w:rPr>
              <w:t xml:space="preserve"> من </w:t>
            </w:r>
            <w:r>
              <w:rPr>
                <w:b/>
                <w:bCs/>
                <w:sz w:val="24"/>
                <w:szCs w:val="24"/>
              </w:rPr>
              <w:fldChar w:fldCharType="begin"/>
            </w:r>
            <w:r>
              <w:rPr>
                <w:b/>
                <w:bCs/>
              </w:rPr>
              <w:instrText>NUMPAGES</w:instrText>
            </w:r>
            <w:r>
              <w:rPr>
                <w:b/>
                <w:bCs/>
                <w:sz w:val="24"/>
                <w:szCs w:val="24"/>
              </w:rPr>
              <w:fldChar w:fldCharType="separate"/>
            </w:r>
            <w:r>
              <w:rPr>
                <w:b/>
                <w:bCs/>
                <w:noProof/>
                <w:sz w:val="24"/>
                <w:szCs w:val="24"/>
                <w:rtl/>
              </w:rPr>
              <w:t>34</w:t>
            </w:r>
            <w:r>
              <w:rPr>
                <w:b/>
                <w:bCs/>
                <w:sz w:val="24"/>
                <w:szCs w:val="24"/>
              </w:rPr>
              <w:fldChar w:fldCharType="end"/>
            </w:r>
            <w:r>
              <w:rPr>
                <w:rFonts w:hint="cs"/>
                <w:rtl/>
              </w:rPr>
              <w:tab/>
            </w:r>
            <w:r>
              <w:rPr>
                <w:rFonts w:hint="cs"/>
                <w:rtl/>
              </w:rPr>
              <w:tab/>
            </w:r>
            <w:r>
              <w:rPr>
                <w:rFonts w:hint="cs"/>
                <w:rtl/>
              </w:rPr>
              <w:tab/>
            </w:r>
            <w:r>
              <w:rPr>
                <w:rFonts w:hint="cs"/>
                <w:rtl/>
              </w:rPr>
              <w:tab/>
            </w:r>
            <w:r>
              <w:rPr>
                <w:rFonts w:hint="cs"/>
                <w:rtl/>
              </w:rPr>
              <w:tab/>
              <w:t xml:space="preserve">                                          </w:t>
            </w:r>
            <w:r>
              <w:t>wwww.yemen-nic.info</w:t>
            </w:r>
          </w:p>
        </w:sdtContent>
      </w:sdt>
    </w:sdtContent>
  </w:sdt>
  <w:p w:rsidR="00F1252E" w:rsidRDefault="00F1252E" w:rsidP="00F1252E">
    <w:pPr>
      <w:pStyle w:val="a5"/>
    </w:pPr>
  </w:p>
  <w:p w:rsidR="00F1252E" w:rsidRPr="00F1252E" w:rsidRDefault="00F1252E">
    <w:pPr>
      <w:pStyle w:val="a5"/>
      <w:rPr>
        <w:rFonts w:hint="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52E" w:rsidRDefault="00F1252E" w:rsidP="00F1252E">
      <w:pPr>
        <w:spacing w:after="0" w:line="240" w:lineRule="auto"/>
      </w:pPr>
      <w:r>
        <w:separator/>
      </w:r>
    </w:p>
  </w:footnote>
  <w:footnote w:type="continuationSeparator" w:id="0">
    <w:p w:rsidR="00F1252E" w:rsidRDefault="00F1252E" w:rsidP="00F1252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rsids>
    <w:rsidRoot w:val="00A15363"/>
    <w:rsid w:val="000054D6"/>
    <w:rsid w:val="001753E0"/>
    <w:rsid w:val="00A15363"/>
    <w:rsid w:val="00A2540F"/>
    <w:rsid w:val="00F1252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54D6"/>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1536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15363"/>
    <w:rPr>
      <w:rFonts w:ascii="Tahoma" w:hAnsi="Tahoma" w:cs="Tahoma"/>
      <w:sz w:val="16"/>
      <w:szCs w:val="16"/>
    </w:rPr>
  </w:style>
  <w:style w:type="paragraph" w:styleId="a4">
    <w:name w:val="header"/>
    <w:basedOn w:val="a"/>
    <w:link w:val="Char0"/>
    <w:uiPriority w:val="99"/>
    <w:semiHidden/>
    <w:unhideWhenUsed/>
    <w:rsid w:val="00F1252E"/>
    <w:pPr>
      <w:tabs>
        <w:tab w:val="center" w:pos="4153"/>
        <w:tab w:val="right" w:pos="8306"/>
      </w:tabs>
      <w:spacing w:after="0" w:line="240" w:lineRule="auto"/>
    </w:pPr>
  </w:style>
  <w:style w:type="character" w:customStyle="1" w:styleId="Char0">
    <w:name w:val="رأس صفحة Char"/>
    <w:basedOn w:val="a0"/>
    <w:link w:val="a4"/>
    <w:uiPriority w:val="99"/>
    <w:semiHidden/>
    <w:rsid w:val="00F1252E"/>
  </w:style>
  <w:style w:type="paragraph" w:styleId="a5">
    <w:name w:val="footer"/>
    <w:basedOn w:val="a"/>
    <w:link w:val="Char1"/>
    <w:uiPriority w:val="99"/>
    <w:unhideWhenUsed/>
    <w:rsid w:val="00F1252E"/>
    <w:pPr>
      <w:tabs>
        <w:tab w:val="center" w:pos="4153"/>
        <w:tab w:val="right" w:pos="8306"/>
      </w:tabs>
      <w:spacing w:after="0" w:line="240" w:lineRule="auto"/>
    </w:pPr>
  </w:style>
  <w:style w:type="character" w:customStyle="1" w:styleId="Char1">
    <w:name w:val="تذييل صفحة Char"/>
    <w:basedOn w:val="a0"/>
    <w:link w:val="a5"/>
    <w:uiPriority w:val="99"/>
    <w:rsid w:val="00F1252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emf"/><Relationship Id="rId34" Type="http://schemas.openxmlformats.org/officeDocument/2006/relationships/image" Target="media/image29.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34</Pages>
  <Words>539</Words>
  <Characters>3076</Characters>
  <Application>Microsoft Office Word</Application>
  <DocSecurity>0</DocSecurity>
  <Lines>25</Lines>
  <Paragraphs>7</Paragraphs>
  <ScaleCrop>false</ScaleCrop>
  <Company/>
  <LinksUpToDate>false</LinksUpToDate>
  <CharactersWithSpaces>3608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abdulaziz</dc:creator>
  <cp:keywords/>
  <dc:description/>
  <cp:lastModifiedBy>abdulaziz</cp:lastModifiedBy>
  <cp:revision>3</cp:revision>
  <dcterms:created xsi:type="dcterms:W3CDTF">2013-09-16T17:34:00Z</dcterms:created>
  <dcterms:modified xsi:type="dcterms:W3CDTF">2013-09-16T17:47:00Z</dcterms:modified>
</cp:coreProperties>
</file>