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87" w:rsidRPr="008A5EDD" w:rsidRDefault="00000087" w:rsidP="00000087">
      <w:pPr>
        <w:rPr>
          <w:rFonts w:cs="AL-Mateen"/>
          <w:sz w:val="40"/>
          <w:szCs w:val="40"/>
        </w:rPr>
      </w:pPr>
      <w:r w:rsidRPr="008A5EDD">
        <w:rPr>
          <w:rFonts w:cs="AL-Mateen"/>
          <w:sz w:val="40"/>
          <w:szCs w:val="40"/>
          <w:rtl/>
        </w:rPr>
        <w:t>وزارة التعليم العالي والبحث العلمي</w:t>
      </w:r>
    </w:p>
    <w:p w:rsidR="00000087" w:rsidRPr="008A5EDD" w:rsidRDefault="00000087" w:rsidP="00000087">
      <w:pPr>
        <w:rPr>
          <w:rFonts w:cs="AL-Mateen"/>
          <w:sz w:val="40"/>
          <w:szCs w:val="40"/>
          <w:rtl/>
        </w:rPr>
      </w:pPr>
      <w:r w:rsidRPr="008A5EDD">
        <w:rPr>
          <w:rFonts w:cs="AL-Mateen"/>
          <w:sz w:val="40"/>
          <w:szCs w:val="40"/>
          <w:rtl/>
        </w:rPr>
        <w:t xml:space="preserve">جامعة </w:t>
      </w:r>
      <w:r w:rsidRPr="008A5EDD">
        <w:rPr>
          <w:rFonts w:cs="AL-Mateen" w:hint="cs"/>
          <w:sz w:val="40"/>
          <w:szCs w:val="40"/>
          <w:rtl/>
        </w:rPr>
        <w:t xml:space="preserve">الجزائر </w:t>
      </w:r>
      <w:r>
        <w:rPr>
          <w:rFonts w:cs="AL-Mateen"/>
          <w:sz w:val="40"/>
          <w:szCs w:val="40"/>
        </w:rPr>
        <w:t>3</w:t>
      </w:r>
    </w:p>
    <w:p w:rsidR="00000087" w:rsidRPr="008A5EDD" w:rsidRDefault="00000087" w:rsidP="00000087">
      <w:pPr>
        <w:rPr>
          <w:rFonts w:cs="AL-Mateen"/>
          <w:sz w:val="40"/>
          <w:szCs w:val="40"/>
          <w:rtl/>
        </w:rPr>
      </w:pPr>
      <w:r w:rsidRPr="008A5EDD">
        <w:rPr>
          <w:rFonts w:cs="AL-Mateen"/>
          <w:sz w:val="40"/>
          <w:szCs w:val="40"/>
          <w:rtl/>
        </w:rPr>
        <w:t>معهد التربية البدنية والرياضية</w:t>
      </w:r>
    </w:p>
    <w:p w:rsidR="00000087" w:rsidRPr="008A5EDD" w:rsidRDefault="00000087" w:rsidP="00000087">
      <w:pPr>
        <w:rPr>
          <w:rFonts w:cs="AL-Mateen"/>
          <w:sz w:val="40"/>
          <w:szCs w:val="40"/>
          <w:rtl/>
        </w:rPr>
      </w:pPr>
      <w:r w:rsidRPr="008A5EDD">
        <w:rPr>
          <w:rFonts w:cs="AL-Mateen"/>
          <w:sz w:val="40"/>
          <w:szCs w:val="40"/>
          <w:rtl/>
        </w:rPr>
        <w:t xml:space="preserve">سيدي عبدالله </w:t>
      </w:r>
    </w:p>
    <w:p w:rsidR="00000087" w:rsidRPr="00A46F5E" w:rsidRDefault="00000087" w:rsidP="00000087">
      <w:pPr>
        <w:jc w:val="both"/>
        <w:rPr>
          <w:rFonts w:ascii="Arial" w:hAnsi="Arial"/>
          <w:sz w:val="14"/>
          <w:szCs w:val="14"/>
          <w:rtl/>
          <w:lang w:bidi="ar-YE"/>
        </w:rPr>
      </w:pPr>
    </w:p>
    <w:p w:rsidR="00000087" w:rsidRPr="000E2709" w:rsidRDefault="00000087" w:rsidP="00000087">
      <w:pPr>
        <w:jc w:val="both"/>
        <w:rPr>
          <w:rFonts w:ascii="Arial" w:hAnsi="Arial"/>
          <w:szCs w:val="24"/>
          <w:rtl/>
        </w:rPr>
      </w:pPr>
    </w:p>
    <w:p w:rsidR="00000087" w:rsidRDefault="00000087" w:rsidP="00000087">
      <w:pPr>
        <w:jc w:val="both"/>
        <w:rPr>
          <w:rFonts w:ascii="Arial" w:hAnsi="Arial"/>
          <w:sz w:val="32"/>
          <w:rtl/>
          <w:lang w:bidi="ar-YE"/>
        </w:rPr>
      </w:pPr>
    </w:p>
    <w:p w:rsidR="00000087" w:rsidRPr="00A46F5E" w:rsidRDefault="00000087" w:rsidP="00000087">
      <w:pPr>
        <w:jc w:val="both"/>
        <w:rPr>
          <w:rFonts w:ascii="Arial" w:hAnsi="Arial"/>
          <w:sz w:val="28"/>
          <w:szCs w:val="28"/>
          <w:rtl/>
          <w:lang w:bidi="ar-YE"/>
        </w:rPr>
      </w:pPr>
      <w:r w:rsidRPr="002008B2">
        <w:rPr>
          <w:rFonts w:ascii="Calibri" w:hAnsi="Calibri"/>
          <w:noProof/>
          <w:sz w:val="22"/>
          <w:szCs w:val="22"/>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0;margin-top:22.2pt;width:307.75pt;height:43.6pt;z-index:251660288;mso-position-horizontal:center" fillcolor="black" stroked="f">
            <v:shadow on="t" color="#b2b2b2" opacity="52429f" offset="1pt,1pt" offset2="-4pt,-2pt"/>
            <v:textpath style="font-family:&quot;Ruqah1 Normal&quot;;font-size:20pt;v-text-kern:t" trim="t" fitpath="t" string="القات وممارسة الرياضة في النسق الاجتماعي اليمني"/>
          </v:shape>
        </w:pict>
      </w:r>
      <w:r w:rsidRPr="00A46F5E">
        <w:rPr>
          <w:rFonts w:ascii="Arial" w:hAnsi="Arial"/>
          <w:sz w:val="28"/>
          <w:szCs w:val="28"/>
          <w:rtl/>
          <w:lang w:bidi="ar-YE"/>
        </w:rPr>
        <w:t>العنوان:</w:t>
      </w:r>
    </w:p>
    <w:p w:rsidR="00000087" w:rsidRDefault="00000087" w:rsidP="00000087">
      <w:pPr>
        <w:jc w:val="both"/>
        <w:rPr>
          <w:rFonts w:ascii="Arial" w:hAnsi="Arial"/>
          <w:sz w:val="32"/>
          <w:rtl/>
        </w:rPr>
      </w:pPr>
    </w:p>
    <w:p w:rsidR="00000087" w:rsidRDefault="00000087" w:rsidP="00000087">
      <w:pPr>
        <w:jc w:val="center"/>
        <w:rPr>
          <w:rFonts w:ascii="Arial" w:hAnsi="Arial"/>
          <w:b/>
          <w:bCs/>
          <w:sz w:val="32"/>
          <w:rtl/>
          <w:lang w:bidi="ar-YE"/>
        </w:rPr>
      </w:pPr>
      <w:r w:rsidRPr="002008B2">
        <w:rPr>
          <w:rFonts w:ascii="Calibri" w:hAnsi="Calibri"/>
          <w:noProof/>
          <w:sz w:val="22"/>
          <w:szCs w:val="22"/>
          <w:rtl/>
          <w:lang w:val="fr-FR" w:eastAsia="fr-FR"/>
        </w:rPr>
        <w:pict>
          <v:shape id="_x0000_s1034" type="#_x0000_t136" style="position:absolute;left:0;text-align:left;margin-left:0;margin-top:17.85pt;width:250.65pt;height:35.3pt;z-index:251661312;mso-position-horizontal:center" fillcolor="black" stroked="f">
            <v:shadow on="t" color="#b2b2b2" opacity="52429f" offset="1pt,1pt" offset2="-4pt,-2pt"/>
            <v:textpath style="font-family:&quot;Ruqah1 Normal&quot;;font-size:20pt;v-text-kern:t" trim="t" fitpath="t" string="في بداية القرن الحادي والعشرين"/>
          </v:shape>
        </w:pict>
      </w:r>
    </w:p>
    <w:p w:rsidR="00000087" w:rsidRDefault="00000087" w:rsidP="00000087">
      <w:pPr>
        <w:jc w:val="center"/>
        <w:rPr>
          <w:rFonts w:ascii="Arial" w:hAnsi="Arial"/>
          <w:b/>
          <w:bCs/>
          <w:sz w:val="32"/>
          <w:rtl/>
          <w:lang w:bidi="ar-YE"/>
        </w:rPr>
      </w:pPr>
    </w:p>
    <w:p w:rsidR="00000087" w:rsidRDefault="00000087" w:rsidP="00000087">
      <w:pPr>
        <w:jc w:val="center"/>
        <w:rPr>
          <w:rFonts w:ascii="Arial" w:hAnsi="Arial"/>
          <w:sz w:val="32"/>
          <w:rtl/>
          <w:lang w:bidi="ar-YE"/>
        </w:rPr>
      </w:pPr>
      <w:r w:rsidRPr="002008B2">
        <w:rPr>
          <w:rFonts w:ascii="Calibri" w:hAnsi="Calibri"/>
          <w:noProof/>
          <w:sz w:val="22"/>
          <w:szCs w:val="22"/>
          <w:rtl/>
          <w:lang w:val="fr-FR" w:eastAsia="fr-FR"/>
        </w:rPr>
        <w:pict>
          <v:shape id="_x0000_s1035" type="#_x0000_t136" style="position:absolute;left:0;text-align:left;margin-left:0;margin-top:10.7pt;width:215.45pt;height:29.85pt;z-index:251662336;mso-position-horizontal:center" fillcolor="black" stroked="f">
            <v:shadow on="t" color="#b2b2b2" opacity="52429f" offset="1pt,1pt" offset2="-4pt,-2pt"/>
            <v:textpath style="font-family:&quot;Ruqah1 Normal&quot;;font-size:20pt;v-text-kern:t" trim="t" fitpath="t" string="دراسة وصفية لـ (المنتخبات الوطنية)"/>
          </v:shape>
        </w:pict>
      </w:r>
    </w:p>
    <w:p w:rsidR="00000087" w:rsidRDefault="00000087" w:rsidP="00000087">
      <w:pPr>
        <w:rPr>
          <w:rFonts w:ascii="Arial" w:hAnsi="Arial"/>
          <w:sz w:val="32"/>
          <w:rtl/>
          <w:lang w:bidi="ar-YE"/>
        </w:rPr>
      </w:pPr>
    </w:p>
    <w:p w:rsidR="00000087" w:rsidRDefault="00000087" w:rsidP="00000087">
      <w:pPr>
        <w:jc w:val="both"/>
        <w:rPr>
          <w:rFonts w:ascii="Arial" w:hAnsi="Arial"/>
          <w:sz w:val="32"/>
          <w:rtl/>
          <w:lang w:bidi="ar-YE"/>
        </w:rPr>
      </w:pPr>
    </w:p>
    <w:p w:rsidR="00000087" w:rsidRPr="00E542D4" w:rsidRDefault="00000087" w:rsidP="00000087">
      <w:pPr>
        <w:jc w:val="center"/>
        <w:rPr>
          <w:rFonts w:ascii="Arial" w:hAnsi="Arial" w:cs="DecoType Naskh Variants"/>
          <w:sz w:val="32"/>
          <w:rtl/>
          <w:lang w:bidi="ar-YE"/>
        </w:rPr>
      </w:pPr>
      <w:r w:rsidRPr="00E542D4">
        <w:rPr>
          <w:rFonts w:ascii="Arial" w:hAnsi="Arial" w:cs="DecoType Naskh Variants"/>
          <w:sz w:val="32"/>
          <w:rtl/>
          <w:lang w:bidi="ar-YE"/>
        </w:rPr>
        <w:t xml:space="preserve">رسالة </w:t>
      </w:r>
      <w:r>
        <w:rPr>
          <w:rFonts w:ascii="Arial" w:hAnsi="Arial" w:cs="DecoType Naskh Variants" w:hint="cs"/>
          <w:sz w:val="32"/>
          <w:rtl/>
          <w:lang w:bidi="ar-YE"/>
        </w:rPr>
        <w:t>ضمن متطلبات نيل درجة الماجستير في نظرية ومنهجية التربية</w:t>
      </w:r>
      <w:r w:rsidRPr="00E542D4">
        <w:rPr>
          <w:rFonts w:ascii="Arial" w:hAnsi="Arial" w:cs="DecoType Naskh Variants"/>
          <w:sz w:val="32"/>
          <w:rtl/>
          <w:lang w:bidi="ar-YE"/>
        </w:rPr>
        <w:t xml:space="preserve"> البدنية والرياضية</w:t>
      </w:r>
    </w:p>
    <w:p w:rsidR="00000087" w:rsidRDefault="00000087" w:rsidP="00000087">
      <w:pPr>
        <w:jc w:val="center"/>
        <w:rPr>
          <w:rFonts w:ascii="Arial" w:hAnsi="Arial"/>
          <w:sz w:val="32"/>
          <w:rtl/>
          <w:lang w:bidi="ar-YE"/>
        </w:rPr>
      </w:pPr>
      <w:r w:rsidRPr="00E542D4">
        <w:rPr>
          <w:rFonts w:ascii="Arial" w:hAnsi="Arial" w:cs="DecoType Naskh Variants"/>
          <w:sz w:val="32"/>
          <w:rtl/>
          <w:lang w:bidi="ar-YE"/>
        </w:rPr>
        <w:t xml:space="preserve">التخصص: </w:t>
      </w:r>
      <w:r>
        <w:rPr>
          <w:rFonts w:ascii="Arial" w:hAnsi="Arial" w:cs="DecoType Naskh Variants" w:hint="cs"/>
          <w:sz w:val="32"/>
          <w:rtl/>
          <w:lang w:bidi="ar-YE"/>
        </w:rPr>
        <w:t xml:space="preserve">العلوم الاجتماعية والرياضية </w:t>
      </w:r>
    </w:p>
    <w:p w:rsidR="00000087" w:rsidRPr="00CA661E" w:rsidRDefault="00000087" w:rsidP="00000087">
      <w:pPr>
        <w:jc w:val="both"/>
        <w:rPr>
          <w:rFonts w:ascii="Arial" w:hAnsi="Arial"/>
          <w:rtl/>
          <w:lang w:bidi="ar-YE"/>
        </w:rPr>
      </w:pPr>
    </w:p>
    <w:p w:rsidR="00000087" w:rsidRDefault="00000087" w:rsidP="00000087">
      <w:pPr>
        <w:jc w:val="both"/>
        <w:rPr>
          <w:rFonts w:ascii="Arial" w:hAnsi="Arial" w:cs="MCS Zamzam S_U normal."/>
          <w:sz w:val="28"/>
          <w:szCs w:val="28"/>
          <w:rtl/>
          <w:lang w:bidi="ar-YE"/>
        </w:rPr>
      </w:pPr>
      <w:r w:rsidRPr="002008B2">
        <w:rPr>
          <w:rFonts w:ascii="Arial" w:hAnsi="Arial" w:cs="Arial"/>
          <w:noProof/>
          <w:sz w:val="22"/>
          <w:szCs w:val="22"/>
          <w:rtl/>
          <w:lang w:val="fr-FR" w:eastAsia="fr-FR"/>
        </w:rPr>
        <w:pict>
          <v:rect id="_x0000_s1037" style="position:absolute;left:0;text-align:left;margin-left:64.55pt;margin-top:-.35pt;width:57.6pt;height:28.8pt;z-index:251664384" stroked="f">
            <v:textbox>
              <w:txbxContent>
                <w:p w:rsidR="00000087" w:rsidRPr="00CA661E" w:rsidRDefault="00000087" w:rsidP="00A940CF">
                  <w:pPr>
                    <w:jc w:val="center"/>
                    <w:rPr>
                      <w:rFonts w:ascii="Arial" w:hAnsi="Arial" w:cs="MCS Zamzam S_U normal."/>
                      <w:sz w:val="28"/>
                      <w:szCs w:val="28"/>
                      <w:rtl/>
                      <w:lang w:bidi="ar-YE"/>
                    </w:rPr>
                  </w:pPr>
                  <w:r w:rsidRPr="00CA661E">
                    <w:rPr>
                      <w:rFonts w:ascii="Arial" w:hAnsi="Arial" w:cs="MCS Zamzam S_U normal."/>
                      <w:sz w:val="28"/>
                      <w:szCs w:val="28"/>
                      <w:rtl/>
                      <w:lang w:bidi="ar-YE"/>
                    </w:rPr>
                    <w:t>إشراف /</w:t>
                  </w:r>
                </w:p>
                <w:p w:rsidR="00000087" w:rsidRDefault="00000087" w:rsidP="00000087"/>
              </w:txbxContent>
            </v:textbox>
          </v:rect>
        </w:pict>
      </w:r>
      <w:r>
        <w:rPr>
          <w:rFonts w:ascii="Arial" w:hAnsi="Arial" w:cs="MCS Zamzam S_U normal." w:hint="cs"/>
          <w:sz w:val="28"/>
          <w:szCs w:val="28"/>
          <w:rtl/>
          <w:lang w:bidi="ar-YE"/>
        </w:rPr>
        <w:t xml:space="preserve">    </w:t>
      </w:r>
      <w:r w:rsidRPr="00CA661E">
        <w:rPr>
          <w:rFonts w:ascii="Arial" w:hAnsi="Arial" w:cs="MCS Zamzam S_U normal."/>
          <w:sz w:val="28"/>
          <w:szCs w:val="28"/>
          <w:rtl/>
          <w:lang w:bidi="ar-YE"/>
        </w:rPr>
        <w:t xml:space="preserve">إعداد الطالب/                              </w:t>
      </w:r>
      <w:r>
        <w:rPr>
          <w:rFonts w:ascii="Arial" w:hAnsi="Arial" w:cs="MCS Zamzam S_U normal." w:hint="cs"/>
          <w:sz w:val="28"/>
          <w:szCs w:val="28"/>
          <w:rtl/>
          <w:lang w:bidi="ar-YE"/>
        </w:rPr>
        <w:t xml:space="preserve"> </w:t>
      </w:r>
      <w:r w:rsidRPr="00CA661E">
        <w:rPr>
          <w:rFonts w:ascii="Arial" w:hAnsi="Arial" w:cs="MCS Zamzam S_U normal."/>
          <w:sz w:val="28"/>
          <w:szCs w:val="28"/>
          <w:rtl/>
          <w:lang w:bidi="ar-YE"/>
        </w:rPr>
        <w:t xml:space="preserve">                    </w:t>
      </w:r>
    </w:p>
    <w:p w:rsidR="00000087" w:rsidRDefault="00000087" w:rsidP="00000087">
      <w:pPr>
        <w:jc w:val="both"/>
        <w:rPr>
          <w:rFonts w:ascii="Arial" w:hAnsi="Arial"/>
          <w:sz w:val="32"/>
          <w:rtl/>
          <w:lang w:bidi="ar-YE"/>
        </w:rPr>
      </w:pPr>
      <w:r>
        <w:rPr>
          <w:rFonts w:ascii="Arial" w:hAnsi="Arial" w:cs="MCS Zamzam S_U normal." w:hint="cs"/>
          <w:sz w:val="28"/>
          <w:szCs w:val="28"/>
          <w:rtl/>
          <w:lang w:bidi="ar-YE"/>
        </w:rPr>
        <w:t xml:space="preserve">    </w:t>
      </w:r>
      <w:r w:rsidRPr="00CA661E">
        <w:rPr>
          <w:rFonts w:ascii="Arial" w:hAnsi="Arial" w:cs="MCS Zamzam S_U normal."/>
          <w:sz w:val="28"/>
          <w:szCs w:val="28"/>
          <w:rtl/>
          <w:lang w:bidi="ar-YE"/>
        </w:rPr>
        <w:t xml:space="preserve">عبدالله الكبسي                                             </w:t>
      </w:r>
      <w:r w:rsidRPr="00CA661E">
        <w:rPr>
          <w:rFonts w:ascii="Arial" w:hAnsi="Arial" w:cs="MCS Zamzam S_U normal." w:hint="cs"/>
          <w:sz w:val="28"/>
          <w:szCs w:val="28"/>
          <w:rtl/>
          <w:lang w:bidi="ar-YE"/>
        </w:rPr>
        <w:t xml:space="preserve"> </w:t>
      </w:r>
      <w:r w:rsidRPr="00CA661E">
        <w:rPr>
          <w:rFonts w:ascii="Arial" w:hAnsi="Arial" w:cs="MCS Zamzam S_U normal."/>
          <w:sz w:val="28"/>
          <w:szCs w:val="28"/>
          <w:rtl/>
          <w:lang w:bidi="ar-YE"/>
        </w:rPr>
        <w:t xml:space="preserve">    أ.د. بن عكـي محند آكلي</w:t>
      </w:r>
    </w:p>
    <w:p w:rsidR="00000087" w:rsidRPr="00CA661E" w:rsidRDefault="00000087" w:rsidP="00000087">
      <w:pPr>
        <w:jc w:val="both"/>
        <w:rPr>
          <w:rFonts w:ascii="Arial" w:hAnsi="Arial"/>
          <w:rtl/>
          <w:lang w:bidi="ar-YE"/>
        </w:rPr>
      </w:pPr>
    </w:p>
    <w:p w:rsidR="00000087" w:rsidRPr="00CA661E" w:rsidRDefault="00000087" w:rsidP="00000087">
      <w:pPr>
        <w:jc w:val="both"/>
        <w:rPr>
          <w:rFonts w:ascii="Arial" w:hAnsi="Arial"/>
          <w:szCs w:val="24"/>
          <w:rtl/>
          <w:lang w:bidi="ar-YE"/>
        </w:rPr>
      </w:pPr>
    </w:p>
    <w:p w:rsidR="00000087" w:rsidRDefault="00000087" w:rsidP="00000087">
      <w:pPr>
        <w:jc w:val="center"/>
        <w:rPr>
          <w:rFonts w:ascii="Arial" w:hAnsi="Arial"/>
          <w:b/>
          <w:bCs/>
          <w:sz w:val="28"/>
          <w:szCs w:val="28"/>
          <w:rtl/>
          <w:lang w:bidi="ar-YE"/>
        </w:rPr>
      </w:pPr>
    </w:p>
    <w:p w:rsidR="00000087" w:rsidRDefault="00000087" w:rsidP="00000087">
      <w:pPr>
        <w:jc w:val="center"/>
        <w:rPr>
          <w:rFonts w:ascii="Arial" w:hAnsi="Arial"/>
          <w:b/>
          <w:bCs/>
          <w:sz w:val="32"/>
          <w:rtl/>
          <w:lang w:bidi="ar-YE"/>
        </w:rPr>
      </w:pPr>
      <w:r w:rsidRPr="002008B2">
        <w:rPr>
          <w:rFonts w:ascii="Arial" w:hAnsi="Arial"/>
          <w:noProof/>
          <w:szCs w:val="24"/>
          <w:rtl/>
          <w:lang w:val="fr-FR" w:eastAsia="fr-FR"/>
        </w:rPr>
        <w:pict>
          <v:roundrect id="_x0000_s1036" style="position:absolute;left:0;text-align:left;margin-left:134.9pt;margin-top:3.95pt;width:155.85pt;height:23.8pt;z-index:251663360" arcsize="10923f" strokecolor="#bfbfbf">
            <v:fill color2="fill darken(194)" rotate="t" method="linear sigma" focus="-50%" type="gradient"/>
            <v:textbox inset=",.3mm,,.3mm">
              <w:txbxContent>
                <w:p w:rsidR="00000087" w:rsidRPr="004C2E22" w:rsidRDefault="00000087" w:rsidP="00000087">
                  <w:pPr>
                    <w:jc w:val="center"/>
                  </w:pPr>
                  <w:r w:rsidRPr="00CA661E">
                    <w:rPr>
                      <w:rFonts w:hint="cs"/>
                      <w:szCs w:val="28"/>
                      <w:rtl/>
                      <w:lang w:bidi="ar-YE"/>
                    </w:rPr>
                    <w:t>السنة الجامعية: 2009-2010</w:t>
                  </w:r>
                </w:p>
              </w:txbxContent>
            </v:textbox>
            <w10:wrap anchorx="page"/>
          </v:roundrect>
        </w:pict>
      </w:r>
    </w:p>
    <w:p w:rsidR="004031DA" w:rsidRDefault="004031DA" w:rsidP="00FC14D0">
      <w:pPr>
        <w:rPr>
          <w:rFonts w:hint="cs"/>
          <w:szCs w:val="28"/>
          <w:rtl/>
        </w:rPr>
      </w:pPr>
    </w:p>
    <w:p w:rsidR="00A940CF" w:rsidRDefault="00A940CF" w:rsidP="00FC14D0">
      <w:pPr>
        <w:rPr>
          <w:rFonts w:hint="cs"/>
          <w:szCs w:val="28"/>
          <w:rtl/>
        </w:rPr>
      </w:pPr>
    </w:p>
    <w:p w:rsidR="00A940CF" w:rsidRDefault="00A940CF" w:rsidP="00FC14D0">
      <w:pPr>
        <w:rPr>
          <w:rFonts w:hint="cs"/>
          <w:szCs w:val="28"/>
          <w:rtl/>
        </w:rPr>
      </w:pPr>
    </w:p>
    <w:p w:rsidR="00A940CF" w:rsidRDefault="00A940CF" w:rsidP="00FC14D0">
      <w:pPr>
        <w:rPr>
          <w:rFonts w:hint="cs"/>
          <w:szCs w:val="28"/>
          <w:rtl/>
        </w:rPr>
      </w:pPr>
    </w:p>
    <w:p w:rsidR="00A940CF" w:rsidRDefault="00A940CF" w:rsidP="00FC14D0">
      <w:pPr>
        <w:rPr>
          <w:rFonts w:hint="cs"/>
          <w:szCs w:val="28"/>
          <w:rtl/>
        </w:rPr>
      </w:pPr>
    </w:p>
    <w:p w:rsidR="00A940CF" w:rsidRDefault="00A940CF" w:rsidP="00FC14D0">
      <w:pPr>
        <w:rPr>
          <w:rFonts w:hint="cs"/>
          <w:szCs w:val="28"/>
          <w:rtl/>
        </w:rPr>
      </w:pPr>
    </w:p>
    <w:p w:rsidR="00A940CF" w:rsidRDefault="00A940CF" w:rsidP="00FC14D0">
      <w:pPr>
        <w:rPr>
          <w:rFonts w:hint="cs"/>
          <w:szCs w:val="28"/>
          <w:rtl/>
        </w:rPr>
      </w:pPr>
    </w:p>
    <w:p w:rsidR="00A940CF" w:rsidRDefault="00A940CF" w:rsidP="00FC14D0">
      <w:pPr>
        <w:rPr>
          <w:rFonts w:hint="cs"/>
          <w:szCs w:val="28"/>
          <w:rtl/>
        </w:rPr>
      </w:pPr>
    </w:p>
    <w:p w:rsidR="00A940CF" w:rsidRDefault="00A940CF" w:rsidP="00FC14D0">
      <w:pPr>
        <w:rPr>
          <w:rFonts w:hint="cs"/>
          <w:szCs w:val="28"/>
          <w:rtl/>
        </w:rPr>
      </w:pPr>
    </w:p>
    <w:p w:rsidR="00440CCB" w:rsidRDefault="00440CCB" w:rsidP="00FC14D0">
      <w:pPr>
        <w:rPr>
          <w:rFonts w:hint="cs"/>
          <w:szCs w:val="28"/>
          <w:rtl/>
        </w:rPr>
      </w:pPr>
    </w:p>
    <w:p w:rsidR="00440CCB" w:rsidRDefault="00440CCB" w:rsidP="00FC14D0">
      <w:pPr>
        <w:rPr>
          <w:rFonts w:hint="cs"/>
          <w:szCs w:val="28"/>
          <w:rtl/>
        </w:rPr>
      </w:pPr>
    </w:p>
    <w:p w:rsidR="00440CCB" w:rsidRDefault="00440CCB" w:rsidP="00FC14D0">
      <w:pPr>
        <w:rPr>
          <w:rFonts w:hint="cs"/>
          <w:szCs w:val="28"/>
          <w:rtl/>
        </w:rPr>
      </w:pPr>
    </w:p>
    <w:p w:rsidR="00440CCB" w:rsidRDefault="00440CCB" w:rsidP="00FC14D0">
      <w:pPr>
        <w:rPr>
          <w:rFonts w:hint="cs"/>
          <w:szCs w:val="28"/>
          <w:rtl/>
        </w:rPr>
      </w:pPr>
    </w:p>
    <w:p w:rsidR="00440CCB" w:rsidRPr="008E532D" w:rsidRDefault="00440CCB" w:rsidP="00FC14D0">
      <w:pPr>
        <w:rPr>
          <w:rFonts w:asciiTheme="minorBidi" w:hAnsiTheme="minorBidi" w:cstheme="minorBidi"/>
          <w:b/>
          <w:bCs/>
          <w:sz w:val="28"/>
          <w:szCs w:val="28"/>
          <w:rtl/>
        </w:rPr>
      </w:pPr>
    </w:p>
    <w:p w:rsidR="00440CCB" w:rsidRPr="008E532D" w:rsidRDefault="00440CCB" w:rsidP="00FC14D0">
      <w:pPr>
        <w:rPr>
          <w:rFonts w:asciiTheme="minorBidi" w:hAnsiTheme="minorBidi" w:cstheme="minorBidi"/>
          <w:b/>
          <w:bCs/>
          <w:sz w:val="28"/>
          <w:szCs w:val="28"/>
          <w:rtl/>
        </w:rPr>
      </w:pPr>
    </w:p>
    <w:p w:rsidR="0068195F" w:rsidRPr="008E532D" w:rsidRDefault="0068195F" w:rsidP="0068195F">
      <w:pPr>
        <w:spacing w:line="360" w:lineRule="auto"/>
        <w:rPr>
          <w:rFonts w:asciiTheme="minorBidi" w:hAnsiTheme="minorBidi" w:cstheme="minorBidi"/>
          <w:b/>
          <w:bCs/>
          <w:sz w:val="28"/>
          <w:szCs w:val="28"/>
          <w:rtl/>
          <w:lang w:bidi="ar-YE"/>
        </w:rPr>
      </w:pPr>
      <w:r w:rsidRPr="008E532D">
        <w:rPr>
          <w:rFonts w:asciiTheme="minorBidi" w:hAnsiTheme="minorBidi" w:cstheme="minorBidi"/>
          <w:b/>
          <w:bCs/>
          <w:sz w:val="28"/>
          <w:szCs w:val="28"/>
          <w:rtl/>
          <w:lang w:bidi="ar-YE"/>
        </w:rPr>
        <w:t>مقدمة:</w:t>
      </w:r>
    </w:p>
    <w:p w:rsidR="0068195F" w:rsidRPr="008E532D" w:rsidRDefault="007823F8" w:rsidP="0068195F">
      <w:pPr>
        <w:spacing w:line="360" w:lineRule="auto"/>
        <w:jc w:val="both"/>
        <w:rPr>
          <w:rFonts w:asciiTheme="minorBidi" w:hAnsiTheme="minorBidi" w:cstheme="minorBidi"/>
          <w:b/>
          <w:bCs/>
          <w:sz w:val="28"/>
          <w:szCs w:val="28"/>
          <w:rtl/>
          <w:lang w:bidi="ar-YE"/>
        </w:rPr>
      </w:pPr>
      <w:r w:rsidRPr="008E532D">
        <w:rPr>
          <w:rFonts w:asciiTheme="minorBidi" w:hAnsiTheme="minorBidi" w:cstheme="minorBidi"/>
          <w:b/>
          <w:bCs/>
          <w:sz w:val="28"/>
          <w:szCs w:val="28"/>
          <w:rtl/>
          <w:lang w:bidi="ar-YE"/>
        </w:rPr>
        <w:t xml:space="preserve"> </w:t>
      </w:r>
      <w:r w:rsidR="0068195F" w:rsidRPr="008E532D">
        <w:rPr>
          <w:rFonts w:asciiTheme="minorBidi" w:hAnsiTheme="minorBidi" w:cstheme="minorBidi"/>
          <w:b/>
          <w:bCs/>
          <w:sz w:val="28"/>
          <w:szCs w:val="28"/>
          <w:rtl/>
          <w:lang w:bidi="ar-YE"/>
        </w:rPr>
        <w:t>رغم وجود سياسات حكومية للدولة تجاه المنشات الرياضية إلا أن طبيعة مكونات النسق الاجتماعي اليمني وخصائص تفاعلها كعلاقاته وظائفية متغيرة قد أظهرت تجليات ظاهرة القات كثقافة اجتماعية مهيمنة على كل مناحي الحياة ونفوذ تعاطيها كمؤسسة وكعلاقة مع المنشآت الرياضية التي لم تصل بعد إلى مفهوم المؤسسة الفاعلة أو النسق الفاعل في أطار طبيعة علاقاته مع هيمنة ظاهرة القات وهذه الأخيرة قد أعاقة مأسسة الرياضة، فالتبعية وعدم الاستقلالية أو الاستمرارية والفعالية هي طبيعة وخصائص الرياضة في علاقاتها مع هيمنة ظاهرة القات في أطار تفاعل العلاقات الوظائفية لمكونات النسق اليمني: القبيلة، الدين، المؤسسة العسكرية، الأحزاب السياسية، الاقتصاد، والسلطة السياسية.</w:t>
      </w:r>
    </w:p>
    <w:p w:rsidR="0068195F" w:rsidRPr="008E532D" w:rsidRDefault="0068195F" w:rsidP="007823F8">
      <w:pPr>
        <w:spacing w:line="360" w:lineRule="auto"/>
        <w:jc w:val="both"/>
        <w:rPr>
          <w:rFonts w:asciiTheme="minorBidi" w:hAnsiTheme="minorBidi" w:cstheme="minorBidi"/>
          <w:b/>
          <w:bCs/>
          <w:sz w:val="28"/>
          <w:szCs w:val="28"/>
          <w:rtl/>
          <w:lang w:bidi="ar-YE"/>
        </w:rPr>
      </w:pPr>
      <w:r w:rsidRPr="008E532D">
        <w:rPr>
          <w:rFonts w:asciiTheme="minorBidi" w:hAnsiTheme="minorBidi" w:cstheme="minorBidi"/>
          <w:b/>
          <w:bCs/>
          <w:sz w:val="28"/>
          <w:szCs w:val="28"/>
          <w:rtl/>
          <w:lang w:bidi="ar-YE"/>
        </w:rPr>
        <w:t xml:space="preserve">وتتجلى خصائص نسق ظاهرة القات كثقافة وممارسة وتقاليد تم استبطانها كطريقة حياة ومعيشة بتناول القات لدى معظم أفراد وجماعات مكونات النسق الاجتماعي اليمني وتجسيد لثقافة الترويح الاجتماعي بمعناها العام " ففي الوقت الذي نجد فيه العالم يتجه نحو حضارة ذات بعد واحد ـ بتعبير عالم الاجتماع الفرنسي آلان تورين </w:t>
      </w:r>
      <w:r w:rsidRPr="008E532D">
        <w:rPr>
          <w:rFonts w:asciiTheme="minorBidi" w:hAnsiTheme="minorBidi" w:cstheme="minorBidi"/>
          <w:b/>
          <w:bCs/>
          <w:sz w:val="28"/>
          <w:szCs w:val="28"/>
          <w:lang w:bidi="ar-YE"/>
        </w:rPr>
        <w:t>Alin Tourain)</w:t>
      </w:r>
      <w:r w:rsidRPr="008E532D">
        <w:rPr>
          <w:rFonts w:asciiTheme="minorBidi" w:hAnsiTheme="minorBidi" w:cstheme="minorBidi"/>
          <w:b/>
          <w:bCs/>
          <w:sz w:val="28"/>
          <w:szCs w:val="28"/>
          <w:rtl/>
          <w:lang w:bidi="ar-YE"/>
        </w:rPr>
        <w:t>) ـ تجعل من المجتمعات أكثر تشابهاً في الكثير من السمات الثقافية والنظم السياسية والاقتصادية نجد اليمن المعاصر يتجه أكثر فأكثر إلى التفرد في نظامه الاجتماعي وسماته الثقافية"</w:t>
      </w:r>
      <w:r w:rsidRPr="008E532D">
        <w:rPr>
          <w:rStyle w:val="a7"/>
          <w:rFonts w:asciiTheme="minorBidi" w:hAnsiTheme="minorBidi" w:cstheme="minorBidi"/>
          <w:b/>
          <w:bCs/>
          <w:sz w:val="28"/>
          <w:szCs w:val="28"/>
          <w:lang w:bidi="ar-YE"/>
        </w:rPr>
        <w:t xml:space="preserve"> </w:t>
      </w:r>
      <w:r w:rsidRPr="008E532D">
        <w:rPr>
          <w:rStyle w:val="a7"/>
          <w:rFonts w:asciiTheme="minorBidi" w:hAnsiTheme="minorBidi" w:cstheme="minorBidi"/>
          <w:b/>
          <w:bCs/>
          <w:sz w:val="28"/>
          <w:szCs w:val="28"/>
          <w:lang w:bidi="ar-YE"/>
        </w:rPr>
        <w:footnoteReference w:customMarkFollows="1" w:id="2"/>
        <w:t>(1)</w:t>
      </w:r>
      <w:r w:rsidRPr="008E532D">
        <w:rPr>
          <w:rFonts w:asciiTheme="minorBidi" w:hAnsiTheme="minorBidi" w:cstheme="minorBidi"/>
          <w:b/>
          <w:bCs/>
          <w:sz w:val="28"/>
          <w:szCs w:val="28"/>
          <w:rtl/>
        </w:rPr>
        <w:t xml:space="preserve">، </w:t>
      </w:r>
      <w:r w:rsidRPr="008E532D">
        <w:rPr>
          <w:rFonts w:asciiTheme="minorBidi" w:hAnsiTheme="minorBidi" w:cstheme="minorBidi"/>
          <w:b/>
          <w:bCs/>
          <w:sz w:val="28"/>
          <w:szCs w:val="28"/>
          <w:rtl/>
          <w:lang w:bidi="ar-YE"/>
        </w:rPr>
        <w:t>اليوم تتعايش في اليمن ثقافتان: الأولى تضرب بجذورها في التاريخ والثانية تعبر عن إرهاصات ثقافة حديثة ظهرت بداياتها في نهاية الخمسينات من القرن الماضي وبشكل محدود لبعض الألعاب واستمرت في تطورها حتى ظهرت إرهاصات رياضة يمنية حقيقية تعيش في علاقة تبعية لهيمنة ظاهرة القات وممارساتها اليومية وطقوسها التي استبطنتها ليس الشريحة العريضة للشبان والشابات فقط ولكن معظم الممارسين للرياضة اليمنية كهواه، إذ لم تصل الرياضة اليمنية بعد إلى رياضة المحترفين.</w:t>
      </w:r>
    </w:p>
    <w:p w:rsidR="0068195F" w:rsidRPr="008E532D" w:rsidRDefault="0068195F" w:rsidP="0068195F">
      <w:pPr>
        <w:spacing w:line="360" w:lineRule="auto"/>
        <w:jc w:val="both"/>
        <w:rPr>
          <w:rFonts w:asciiTheme="minorBidi" w:hAnsiTheme="minorBidi" w:cstheme="minorBidi"/>
          <w:b/>
          <w:bCs/>
          <w:sz w:val="28"/>
          <w:szCs w:val="28"/>
          <w:rtl/>
          <w:lang w:bidi="ar-YE"/>
        </w:rPr>
      </w:pPr>
      <w:r w:rsidRPr="008E532D">
        <w:rPr>
          <w:rFonts w:asciiTheme="minorBidi" w:hAnsiTheme="minorBidi" w:cstheme="minorBidi"/>
          <w:b/>
          <w:bCs/>
          <w:sz w:val="28"/>
          <w:szCs w:val="28"/>
          <w:rtl/>
          <w:lang w:bidi="ar-YE"/>
        </w:rPr>
        <w:t xml:space="preserve">    فإذا كانت التربية والتنشئة الرياضية للأطفال والشباب تتأثر بقلة الدعم الذي يقدمه أولياء الأمور في البلدان الفقيرة بشكل عام، فأن المشكلة في اليمن تبلغ ذروتها نتيجة مضغ القات الذي تظهر مشاكله وأضراره على كافة مناحي الحياة. فمعظم الأسر اليمنية تنفق ميزانيتها المادية في تعاطي القات الذي أدى بدورة إلى حرمان الأطفال من التغذية السليمة التي يحتاج إليها الرياضي وكذلك نقص موارد شراء مستلزمات الرياضة بالإضافة إلى غياب رب الأسرة وانشغاله في تناول القات، وهذا يعني غياب التنشئة الأسرية التي تلعب دوراً كبيراً في التربية والتنشئة الرياضية لدى الأطفال، ناهيك عن الإضرار الصحية الناجمة من تعاطي القات والتي تشكل العائق الرئيس لممارسة الرياضة، إذن فقد أدت كل هذه العوامل إلى غياب الرياضة كعقلية وكوظيفة اجتماعية ثقافية لدى الرياضي الذي يعي بخطورة تناول القات وأضراره على الصحة ومستقبله الرياضي لكنه لم يستطيع الإقلاع عنه لأنه صار يمثل الهوية التي يعرف بها اليمن </w:t>
      </w:r>
      <w:r w:rsidRPr="008E532D">
        <w:rPr>
          <w:rFonts w:asciiTheme="minorBidi" w:hAnsiTheme="minorBidi" w:cstheme="minorBidi"/>
          <w:b/>
          <w:bCs/>
          <w:sz w:val="28"/>
          <w:szCs w:val="28"/>
          <w:rtl/>
          <w:lang w:bidi="ar-YE"/>
        </w:rPr>
        <w:lastRenderedPageBreak/>
        <w:t>واليمنيين بصفة خاصة ومن أجل الوقوف على هذه الظاهرة قمنا بصياغة العديد من التساؤلات قصد إعطاء إتجاه لهذا  البحث .</w:t>
      </w:r>
    </w:p>
    <w:p w:rsidR="0068195F" w:rsidRPr="008E532D" w:rsidRDefault="0068195F" w:rsidP="0068195F">
      <w:pPr>
        <w:rPr>
          <w:rFonts w:asciiTheme="minorBidi" w:hAnsiTheme="minorBidi" w:cstheme="minorBidi"/>
          <w:b/>
          <w:bCs/>
          <w:sz w:val="28"/>
          <w:szCs w:val="28"/>
          <w:rtl/>
          <w:lang w:bidi="ar-YE"/>
        </w:rPr>
      </w:pPr>
    </w:p>
    <w:p w:rsidR="0068195F" w:rsidRPr="008E532D" w:rsidRDefault="0068195F" w:rsidP="0068195F">
      <w:pPr>
        <w:rPr>
          <w:rFonts w:asciiTheme="minorBidi" w:hAnsiTheme="minorBidi" w:cstheme="minorBidi"/>
          <w:b/>
          <w:bCs/>
          <w:sz w:val="28"/>
          <w:szCs w:val="28"/>
          <w:rtl/>
          <w:lang w:bidi="ar-YE"/>
        </w:rPr>
      </w:pPr>
    </w:p>
    <w:p w:rsidR="007D5EE7" w:rsidRPr="00274D57" w:rsidRDefault="007D5EE7" w:rsidP="00D15790">
      <w:pPr>
        <w:pStyle w:val="a8"/>
        <w:numPr>
          <w:ilvl w:val="0"/>
          <w:numId w:val="4"/>
        </w:numPr>
        <w:spacing w:line="360" w:lineRule="auto"/>
        <w:jc w:val="both"/>
        <w:rPr>
          <w:sz w:val="32"/>
          <w:szCs w:val="32"/>
          <w:rtl/>
          <w:lang w:bidi="ar-YE"/>
        </w:rPr>
      </w:pPr>
      <w:r w:rsidRPr="00274D57">
        <w:rPr>
          <w:rFonts w:hint="cs"/>
          <w:b/>
          <w:bCs/>
          <w:sz w:val="32"/>
          <w:szCs w:val="32"/>
          <w:rtl/>
          <w:lang w:bidi="ar-YE"/>
        </w:rPr>
        <w:t>الخلاصات الختامية:</w:t>
      </w:r>
    </w:p>
    <w:p w:rsidR="007D5EE7" w:rsidRDefault="007D5EE7" w:rsidP="007D5EE7">
      <w:pPr>
        <w:spacing w:line="360" w:lineRule="auto"/>
        <w:ind w:left="-1" w:firstLine="360"/>
        <w:jc w:val="both"/>
        <w:rPr>
          <w:sz w:val="32"/>
          <w:rtl/>
          <w:lang w:bidi="ar-YE"/>
        </w:rPr>
      </w:pPr>
      <w:r>
        <w:rPr>
          <w:rFonts w:hint="cs"/>
          <w:sz w:val="32"/>
          <w:rtl/>
          <w:lang w:bidi="ar-YE"/>
        </w:rPr>
        <w:t>يمكننا بعد الإجابة على إشكاليات وفرضيات الدراسة في جانبيها النظري والتطبيقي أن نستخلص الخلاصات الختامية كما يلي:</w:t>
      </w:r>
    </w:p>
    <w:p w:rsidR="007D5EE7" w:rsidRPr="00274D57" w:rsidRDefault="007D5EE7" w:rsidP="00D15790">
      <w:pPr>
        <w:pStyle w:val="a8"/>
        <w:numPr>
          <w:ilvl w:val="0"/>
          <w:numId w:val="3"/>
        </w:numPr>
        <w:spacing w:line="360" w:lineRule="auto"/>
        <w:jc w:val="both"/>
        <w:rPr>
          <w:b/>
          <w:bCs/>
          <w:sz w:val="32"/>
          <w:szCs w:val="32"/>
          <w:lang w:bidi="ar-YE"/>
        </w:rPr>
      </w:pPr>
      <w:r w:rsidRPr="00274D57">
        <w:rPr>
          <w:rFonts w:hint="cs"/>
          <w:b/>
          <w:bCs/>
          <w:sz w:val="32"/>
          <w:szCs w:val="32"/>
          <w:rtl/>
          <w:lang w:bidi="ar-YE"/>
        </w:rPr>
        <w:t>الخلاصة الأولى:</w:t>
      </w:r>
    </w:p>
    <w:p w:rsidR="007D5EE7" w:rsidRPr="00274D57" w:rsidRDefault="007D5EE7" w:rsidP="007D5EE7">
      <w:pPr>
        <w:spacing w:line="360" w:lineRule="auto"/>
        <w:ind w:left="359" w:firstLine="360"/>
        <w:jc w:val="both"/>
        <w:rPr>
          <w:sz w:val="32"/>
          <w:rtl/>
          <w:lang w:bidi="ar-YE"/>
        </w:rPr>
      </w:pPr>
      <w:r w:rsidRPr="00274D57">
        <w:rPr>
          <w:rFonts w:hint="cs"/>
          <w:sz w:val="32"/>
          <w:rtl/>
          <w:lang w:bidi="ar-YE"/>
        </w:rPr>
        <w:t>تصبح العلاقة للرياضة بالقات حسب مفهوم الترويح علاقة عكسية فكلما اتسعت مظاهر تناول القات زادت هيمنتها في المجتمع فأن ذلك يؤدي الى ضمور وعدم ظهور أي تجليات للترويح الرياضي.</w:t>
      </w:r>
    </w:p>
    <w:p w:rsidR="007D5EE7" w:rsidRPr="005F6DDE" w:rsidRDefault="007D5EE7" w:rsidP="007D5EE7">
      <w:pPr>
        <w:spacing w:line="360" w:lineRule="auto"/>
        <w:jc w:val="center"/>
        <w:rPr>
          <w:b/>
          <w:bCs/>
          <w:sz w:val="28"/>
          <w:szCs w:val="28"/>
          <w:rtl/>
          <w:lang w:bidi="ar-YE"/>
        </w:rPr>
      </w:pPr>
      <w:r w:rsidRPr="005F6DDE">
        <w:rPr>
          <w:rFonts w:hint="cs"/>
          <w:b/>
          <w:bCs/>
          <w:sz w:val="28"/>
          <w:szCs w:val="28"/>
          <w:rtl/>
          <w:lang w:bidi="ar-YE"/>
        </w:rPr>
        <w:t>شكل رقم (9)</w:t>
      </w:r>
    </w:p>
    <w:p w:rsidR="007D5EE7" w:rsidRPr="006A2FF1" w:rsidRDefault="007D5EE7" w:rsidP="007D5EE7">
      <w:pPr>
        <w:spacing w:line="360" w:lineRule="auto"/>
        <w:jc w:val="both"/>
        <w:rPr>
          <w:sz w:val="14"/>
          <w:szCs w:val="14"/>
          <w:rtl/>
          <w:lang w:bidi="ar-YE"/>
        </w:rPr>
      </w:pPr>
    </w:p>
    <w:p w:rsidR="007D5EE7" w:rsidRDefault="007D5EE7" w:rsidP="007D5EE7">
      <w:pPr>
        <w:spacing w:line="360" w:lineRule="auto"/>
        <w:jc w:val="both"/>
        <w:rPr>
          <w:sz w:val="32"/>
          <w:rtl/>
          <w:lang w:bidi="ar-YE"/>
        </w:rPr>
      </w:pPr>
      <w:r>
        <w:rPr>
          <w:noProof/>
          <w:sz w:val="32"/>
          <w:rtl/>
        </w:rPr>
        <w:pict>
          <v:oval id="_x0000_s1040" style="position:absolute;left:0;text-align:left;margin-left:122.25pt;margin-top:3.5pt;width:163.5pt;height:172.5pt;z-index:251668480" fillcolor="#d99594" strokecolor="#c0504d" strokeweight="1pt">
            <v:fill color2="#c0504d" focus="50%" type="gradient"/>
            <v:shadow on="t" type="perspective" color="#622423" offset="1pt" offset2="-3pt"/>
            <w10:wrap anchorx="page"/>
          </v:oval>
        </w:pict>
      </w:r>
    </w:p>
    <w:p w:rsidR="007D5EE7" w:rsidRDefault="007D5EE7" w:rsidP="007D5EE7">
      <w:pPr>
        <w:spacing w:line="360" w:lineRule="auto"/>
        <w:jc w:val="both"/>
        <w:rPr>
          <w:sz w:val="32"/>
          <w:rtl/>
          <w:lang w:bidi="ar-YE"/>
        </w:rPr>
      </w:pPr>
      <w:r>
        <w:rPr>
          <w:noProof/>
          <w:sz w:val="32"/>
          <w:rtl/>
        </w:rPr>
        <w:pict>
          <v:shapetype id="_x0000_t32" coordsize="21600,21600" o:spt="32" o:oned="t" path="m,l21600,21600e" filled="f">
            <v:path arrowok="t" fillok="f" o:connecttype="none"/>
            <o:lock v:ext="edit" shapetype="t"/>
          </v:shapetype>
          <v:shape id="_x0000_s1045" type="#_x0000_t32" style="position:absolute;left:0;text-align:left;margin-left:203.25pt;margin-top:14.7pt;width:.05pt;height:30.75pt;z-index:251673600" o:connectortype="straight">
            <v:stroke endarrow="block"/>
            <w10:wrap anchorx="page"/>
          </v:shape>
        </w:pict>
      </w:r>
      <w:r>
        <w:rPr>
          <w:noProof/>
          <w:sz w:val="32"/>
          <w:rtl/>
        </w:rPr>
        <w:pict>
          <v:oval id="_x0000_s1041" style="position:absolute;left:0;text-align:left;margin-left:156pt;margin-top:14.7pt;width:93pt;height:87pt;z-index:251669504" fillcolor="#666" strokecolor="#666" strokeweight="1pt">
            <v:fill color2="#ccc" angle="-45" focus="-50%" type="gradient"/>
            <v:shadow on="t" type="perspective" color="#7f7f7f" opacity=".5" offset="1pt" offset2="-3pt"/>
            <w10:wrap anchorx="page"/>
          </v:oval>
        </w:pict>
      </w:r>
    </w:p>
    <w:p w:rsidR="007D5EE7" w:rsidRDefault="007D5EE7" w:rsidP="007D5EE7">
      <w:pPr>
        <w:spacing w:line="360" w:lineRule="auto"/>
        <w:jc w:val="both"/>
        <w:rPr>
          <w:sz w:val="32"/>
          <w:rtl/>
          <w:lang w:bidi="ar-YE"/>
        </w:rPr>
      </w:pPr>
      <w:r>
        <w:rPr>
          <w:noProof/>
          <w:sz w:val="32"/>
          <w:rtl/>
        </w:rPr>
        <w:pict>
          <v:shape id="_x0000_s1043" type="#_x0000_t32" style="position:absolute;left:0;text-align:left;margin-left:217.5pt;margin-top:23.6pt;width:31.5pt;height:.75pt;flip:x y;z-index:251671552" o:connectortype="straight">
            <v:stroke endarrow="block"/>
            <w10:wrap anchorx="page"/>
          </v:shape>
        </w:pict>
      </w:r>
      <w:r w:rsidRPr="00F2526E">
        <w:rPr>
          <w:noProof/>
          <w:sz w:val="28"/>
          <w:szCs w:val="28"/>
          <w:rtl/>
        </w:rPr>
        <w:pict>
          <v:shape id="_x0000_s1048" type="#_x0000_t32" style="position:absolute;left:0;text-align:left;margin-left:203.25pt;margin-top:35.6pt;width:.05pt;height:28.5pt;flip:y;z-index:251676672" o:connectortype="straight">
            <v:stroke endarrow="block"/>
            <w10:wrap anchorx="page"/>
          </v:shape>
        </w:pict>
      </w:r>
      <w:r>
        <w:rPr>
          <w:noProof/>
          <w:sz w:val="32"/>
          <w:rtl/>
        </w:rPr>
        <w:pict>
          <v:shape id="_x0000_s1044" type="#_x0000_t32" style="position:absolute;left:0;text-align:left;margin-left:156pt;margin-top:23.6pt;width:31.5pt;height:0;z-index:251672576" o:connectortype="straight">
            <v:stroke endarrow="block"/>
            <w10:wrap anchorx="page"/>
          </v:shape>
        </w:pict>
      </w:r>
      <w:r>
        <w:rPr>
          <w:noProof/>
          <w:sz w:val="32"/>
          <w:rtl/>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47" type="#_x0000_t94" style="position:absolute;left:0;text-align:left;margin-left:-10.65pt;margin-top:19.05pt;width:145.4pt;height:11.2pt;rotation:180;z-index:251675648" fillcolor="#c0504d" strokecolor="#f2f2f2" strokeweight="3pt">
            <v:shadow on="t" type="perspective" color="#622423" opacity=".5" offset="1pt" offset2="-1pt"/>
            <w10:wrap anchorx="page"/>
          </v:shape>
        </w:pict>
      </w:r>
      <w:r>
        <w:rPr>
          <w:noProof/>
          <w:sz w:val="32"/>
          <w:rtl/>
        </w:rPr>
        <w:pict>
          <v:shape id="_x0000_s1046" type="#_x0000_t94" style="position:absolute;left:0;text-align:left;margin-left:249pt;margin-top:19.05pt;width:145.4pt;height:11.2pt;rotation:180;z-index:251674624" fillcolor="black" strokecolor="#f2f2f2" strokeweight="3pt">
            <v:shadow on="t" type="perspective" color="#7f7f7f" opacity=".5" offset="1pt" offset2="-1pt"/>
            <w10:wrap anchorx="page"/>
          </v:shape>
        </w:pict>
      </w:r>
      <w:r>
        <w:rPr>
          <w:noProof/>
          <w:sz w:val="32"/>
          <w:rtl/>
        </w:rPr>
        <w:pict>
          <v:oval id="_x0000_s1042" style="position:absolute;left:0;text-align:left;margin-left:187.5pt;margin-top:7.85pt;width:30pt;height:27.75pt;z-index:251670528" fillcolor="#666" strokeweight="1pt">
            <v:fill color2="black" focus="50%" type="gradient"/>
            <v:shadow on="t" type="perspective" color="#7f7f7f" offset="1pt" offset2="-3pt"/>
            <w10:wrap anchorx="page"/>
          </v:oval>
        </w:pict>
      </w:r>
      <w:r>
        <w:rPr>
          <w:rFonts w:hint="cs"/>
          <w:sz w:val="32"/>
          <w:rtl/>
        </w:rPr>
        <w:t xml:space="preserve">                                                                    </w:t>
      </w:r>
    </w:p>
    <w:p w:rsidR="007D5EE7" w:rsidRPr="005918E3" w:rsidRDefault="007D5EE7" w:rsidP="007D5EE7">
      <w:pPr>
        <w:jc w:val="both"/>
        <w:rPr>
          <w:sz w:val="28"/>
          <w:szCs w:val="28"/>
          <w:rtl/>
        </w:rPr>
      </w:pPr>
      <w:r w:rsidRPr="005918E3">
        <w:rPr>
          <w:rFonts w:hint="cs"/>
          <w:sz w:val="28"/>
          <w:szCs w:val="28"/>
          <w:rtl/>
        </w:rPr>
        <w:t>تضييق هامشية الرياضة</w:t>
      </w:r>
      <w:r>
        <w:rPr>
          <w:rFonts w:hint="cs"/>
          <w:sz w:val="28"/>
          <w:szCs w:val="28"/>
          <w:rtl/>
        </w:rPr>
        <w:t xml:space="preserve">                                                      إتساع الترويح الثقافي </w:t>
      </w:r>
    </w:p>
    <w:p w:rsidR="007D5EE7" w:rsidRPr="005918E3" w:rsidRDefault="007D5EE7" w:rsidP="007D5EE7">
      <w:pPr>
        <w:jc w:val="both"/>
        <w:rPr>
          <w:sz w:val="28"/>
          <w:szCs w:val="28"/>
          <w:rtl/>
        </w:rPr>
      </w:pPr>
      <w:r w:rsidRPr="005918E3">
        <w:rPr>
          <w:rFonts w:hint="cs"/>
          <w:sz w:val="28"/>
          <w:szCs w:val="28"/>
          <w:rtl/>
        </w:rPr>
        <w:t xml:space="preserve"> كترويح وضمور مضمونه</w:t>
      </w:r>
      <w:r>
        <w:rPr>
          <w:rFonts w:hint="cs"/>
          <w:sz w:val="28"/>
          <w:szCs w:val="28"/>
          <w:rtl/>
        </w:rPr>
        <w:t xml:space="preserve">                                                   الاجتماعي للقـــات.</w:t>
      </w:r>
    </w:p>
    <w:p w:rsidR="007D5EE7" w:rsidRPr="005918E3" w:rsidRDefault="007D5EE7" w:rsidP="007D5EE7">
      <w:pPr>
        <w:jc w:val="both"/>
        <w:rPr>
          <w:sz w:val="28"/>
          <w:szCs w:val="28"/>
          <w:rtl/>
        </w:rPr>
      </w:pPr>
      <w:r>
        <w:rPr>
          <w:rFonts w:hint="cs"/>
          <w:sz w:val="28"/>
          <w:szCs w:val="28"/>
          <w:rtl/>
        </w:rPr>
        <w:t>وممارساته.</w:t>
      </w:r>
    </w:p>
    <w:p w:rsidR="007D5EE7" w:rsidRDefault="007D5EE7" w:rsidP="007D5EE7">
      <w:pPr>
        <w:spacing w:line="360" w:lineRule="auto"/>
        <w:jc w:val="both"/>
        <w:rPr>
          <w:sz w:val="32"/>
          <w:rtl/>
        </w:rPr>
      </w:pPr>
    </w:p>
    <w:p w:rsidR="007D5EE7" w:rsidRDefault="007D5EE7" w:rsidP="007D5EE7">
      <w:pPr>
        <w:spacing w:line="360" w:lineRule="auto"/>
        <w:jc w:val="both"/>
        <w:rPr>
          <w:sz w:val="32"/>
          <w:rtl/>
        </w:rPr>
      </w:pPr>
    </w:p>
    <w:p w:rsidR="007D5EE7" w:rsidRDefault="007D5EE7" w:rsidP="007D5EE7">
      <w:pPr>
        <w:spacing w:line="360" w:lineRule="auto"/>
        <w:jc w:val="both"/>
        <w:rPr>
          <w:sz w:val="32"/>
          <w:rtl/>
        </w:rPr>
      </w:pPr>
    </w:p>
    <w:p w:rsidR="007D5EE7" w:rsidRPr="0024774C" w:rsidRDefault="007D5EE7" w:rsidP="007D5EE7">
      <w:pPr>
        <w:spacing w:line="360" w:lineRule="auto"/>
        <w:jc w:val="both"/>
        <w:rPr>
          <w:sz w:val="32"/>
          <w:rtl/>
          <w:lang w:bidi="ar-YE"/>
        </w:rPr>
      </w:pPr>
    </w:p>
    <w:p w:rsidR="007D5EE7" w:rsidRPr="006A2FF1" w:rsidRDefault="007D5EE7" w:rsidP="00D15790">
      <w:pPr>
        <w:pStyle w:val="a8"/>
        <w:numPr>
          <w:ilvl w:val="0"/>
          <w:numId w:val="2"/>
        </w:numPr>
        <w:spacing w:line="360" w:lineRule="auto"/>
        <w:ind w:left="720"/>
        <w:jc w:val="both"/>
        <w:rPr>
          <w:b/>
          <w:bCs/>
          <w:sz w:val="32"/>
          <w:szCs w:val="32"/>
          <w:lang w:bidi="ar-YE"/>
        </w:rPr>
      </w:pPr>
      <w:r w:rsidRPr="006A2FF1">
        <w:rPr>
          <w:rFonts w:hint="cs"/>
          <w:b/>
          <w:bCs/>
          <w:sz w:val="32"/>
          <w:szCs w:val="32"/>
          <w:rtl/>
          <w:lang w:bidi="ar-YE"/>
        </w:rPr>
        <w:t xml:space="preserve">الخلاصة الثانية: </w:t>
      </w:r>
    </w:p>
    <w:p w:rsidR="007D5EE7" w:rsidRPr="00274D57" w:rsidRDefault="007D5EE7" w:rsidP="007D5EE7">
      <w:pPr>
        <w:spacing w:line="360" w:lineRule="auto"/>
        <w:ind w:left="360" w:firstLine="360"/>
        <w:jc w:val="both"/>
        <w:rPr>
          <w:sz w:val="32"/>
          <w:rtl/>
          <w:lang w:bidi="ar-YE"/>
        </w:rPr>
      </w:pPr>
      <w:r w:rsidRPr="00274D57">
        <w:rPr>
          <w:rFonts w:hint="cs"/>
          <w:sz w:val="32"/>
          <w:rtl/>
          <w:lang w:bidi="ar-YE"/>
        </w:rPr>
        <w:t>تلاؤم وتكيف مخرجات النسق السياسي ببيئة المحيط ( النسق الاجتماع</w:t>
      </w:r>
      <w:r w:rsidRPr="00274D57">
        <w:rPr>
          <w:rFonts w:hint="eastAsia"/>
          <w:sz w:val="32"/>
          <w:rtl/>
          <w:lang w:bidi="ar-YE"/>
        </w:rPr>
        <w:t>ي</w:t>
      </w:r>
      <w:r w:rsidRPr="00274D57">
        <w:rPr>
          <w:rFonts w:hint="cs"/>
          <w:sz w:val="32"/>
          <w:rtl/>
          <w:lang w:bidi="ar-YE"/>
        </w:rPr>
        <w:t xml:space="preserve">) إذا كان النسق السياسي للسلطة يتكون كعلاقة مع النخب الفاعلة في مكونات النسق الاجتماعي وعلاقاتها الوظائفية في شرعنه واستمرارية والمحافظة على النسق السياسي فإن المخرجات الحكومية </w:t>
      </w:r>
      <w:r w:rsidRPr="00274D57">
        <w:rPr>
          <w:rFonts w:hint="cs"/>
          <w:sz w:val="32"/>
          <w:rtl/>
          <w:lang w:bidi="ar-YE"/>
        </w:rPr>
        <w:lastRenderedPageBreak/>
        <w:t xml:space="preserve">لتدبير الشأن العام بشكل عام والرياضي بشكل خاص ستكون في أطار تكيفها وقيامها بوظائفها في المحافظة على استمرارية تبعية هامشية المنشآت الرياضية بمركزية  هيمنة مؤسسة القات كثقافة اجتماعية، كما أن الدور السياسي في دعم الرياضة يقابله مساندة شرعنه الرياضة للنسق السياسي ومخرجاته في جعل مؤسسة القات العدو الأول للرياضة هو الداعم الأول مالياً.   </w:t>
      </w:r>
    </w:p>
    <w:p w:rsidR="007D5EE7" w:rsidRPr="005F6DDE" w:rsidRDefault="007D5EE7" w:rsidP="007D5EE7">
      <w:pPr>
        <w:spacing w:line="360" w:lineRule="auto"/>
        <w:jc w:val="center"/>
        <w:rPr>
          <w:b/>
          <w:bCs/>
          <w:sz w:val="28"/>
          <w:szCs w:val="28"/>
          <w:rtl/>
          <w:lang w:bidi="ar-YE"/>
        </w:rPr>
      </w:pPr>
      <w:r>
        <w:rPr>
          <w:b/>
          <w:bCs/>
          <w:noProof/>
          <w:sz w:val="28"/>
          <w:szCs w:val="28"/>
          <w:rtl/>
        </w:rPr>
        <w:pict>
          <v:roundrect id="_x0000_s1038" style="position:absolute;left:0;text-align:left;margin-left:-15.75pt;margin-top:22.95pt;width:453pt;height:297pt;z-index:251666432" arcsize="10923f" strokecolor="#666" strokeweight="1pt">
            <v:fill color2="#999" focusposition="1" focussize="" focus="100%" type="gradient"/>
            <v:shadow on="t" type="perspective" color="#7f7f7f" opacity=".5" offset="1pt" offset2="-3pt"/>
            <v:textbox style="mso-next-textbox:#_x0000_s1038">
              <w:txbxContent>
                <w:p w:rsidR="007D5EE7" w:rsidRDefault="007D5EE7" w:rsidP="007D5EE7">
                  <w:pPr>
                    <w:spacing w:before="240"/>
                    <w:jc w:val="center"/>
                    <w:rPr>
                      <w:b/>
                      <w:bCs/>
                      <w:rtl/>
                      <w:lang w:bidi="ar-YE"/>
                    </w:rPr>
                  </w:pPr>
                  <w:r w:rsidRPr="004446FB">
                    <w:rPr>
                      <w:rFonts w:hint="cs"/>
                      <w:b/>
                      <w:bCs/>
                      <w:rtl/>
                      <w:lang w:bidi="ar-YE"/>
                    </w:rPr>
                    <w:t>مدخلات مكونات نسق السلطة</w:t>
                  </w:r>
                  <w:r>
                    <w:rPr>
                      <w:rFonts w:hint="cs"/>
                      <w:rtl/>
                      <w:lang w:bidi="ar-YE"/>
                    </w:rPr>
                    <w:t xml:space="preserve"> </w:t>
                  </w:r>
                  <w:r w:rsidRPr="00646646">
                    <w:rPr>
                      <w:rFonts w:hint="cs"/>
                      <w:b/>
                      <w:bCs/>
                      <w:rtl/>
                      <w:lang w:bidi="ar-YE"/>
                    </w:rPr>
                    <w:t>السياسية</w:t>
                  </w:r>
                  <w:r>
                    <w:rPr>
                      <w:rFonts w:hint="cs"/>
                      <w:rtl/>
                      <w:lang w:bidi="ar-YE"/>
                    </w:rPr>
                    <w:t xml:space="preserve">                         </w:t>
                  </w:r>
                  <w:r>
                    <w:rPr>
                      <w:rFonts w:hint="cs"/>
                      <w:b/>
                      <w:bCs/>
                      <w:rtl/>
                      <w:lang w:bidi="ar-YE"/>
                    </w:rPr>
                    <w:t xml:space="preserve">   </w:t>
                  </w:r>
                  <w:r w:rsidRPr="004446FB">
                    <w:rPr>
                      <w:rFonts w:hint="cs"/>
                      <w:b/>
                      <w:bCs/>
                      <w:rtl/>
                      <w:lang w:bidi="ar-YE"/>
                    </w:rPr>
                    <w:t>خطاب سياسي للحد من</w:t>
                  </w:r>
                  <w:r>
                    <w:rPr>
                      <w:rFonts w:hint="cs"/>
                      <w:b/>
                      <w:bCs/>
                      <w:rtl/>
                    </w:rPr>
                    <w:t xml:space="preserve"> زراعة القات لدعم الرياضة</w:t>
                  </w:r>
                  <w:r>
                    <w:rPr>
                      <w:noProof/>
                    </w:rPr>
                    <w:drawing>
                      <wp:inline distT="0" distB="0" distL="0" distR="0">
                        <wp:extent cx="1440815" cy="768350"/>
                        <wp:effectExtent l="19050" t="0" r="6985" b="0"/>
                        <wp:docPr id="3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8"/>
                                <a:srcRect/>
                                <a:stretch>
                                  <a:fillRect/>
                                </a:stretch>
                              </pic:blipFill>
                              <pic:spPr bwMode="auto">
                                <a:xfrm>
                                  <a:off x="0" y="0"/>
                                  <a:ext cx="1440815" cy="768350"/>
                                </a:xfrm>
                                <a:prstGeom prst="rect">
                                  <a:avLst/>
                                </a:prstGeom>
                                <a:noFill/>
                                <a:ln w="9525">
                                  <a:noFill/>
                                  <a:miter lim="800000"/>
                                  <a:headEnd/>
                                  <a:tailEnd/>
                                </a:ln>
                              </pic:spPr>
                            </pic:pic>
                          </a:graphicData>
                        </a:graphic>
                      </wp:inline>
                    </w:drawing>
                  </w:r>
                  <w:r>
                    <w:rPr>
                      <w:rFonts w:hint="cs"/>
                      <w:b/>
                      <w:bCs/>
                      <w:rtl/>
                    </w:rPr>
                    <w:t xml:space="preserve">     </w:t>
                  </w:r>
                </w:p>
                <w:p w:rsidR="007D5EE7" w:rsidRDefault="007D5EE7" w:rsidP="007D5EE7">
                  <w:pPr>
                    <w:spacing w:before="240"/>
                    <w:rPr>
                      <w:b/>
                      <w:bCs/>
                      <w:rtl/>
                      <w:lang w:bidi="ar-YE"/>
                    </w:rPr>
                  </w:pPr>
                  <w:r>
                    <w:rPr>
                      <w:rFonts w:hint="cs"/>
                      <w:b/>
                      <w:bCs/>
                      <w:rtl/>
                      <w:lang w:bidi="ar-YE"/>
                    </w:rPr>
                    <w:t xml:space="preserve">       أنتاج القات كمصدر مالي لدعم الرياضة                              أنشاء صندوق النشء لدعم الرياضة</w:t>
                  </w:r>
                </w:p>
                <w:p w:rsidR="007D5EE7" w:rsidRDefault="007D5EE7" w:rsidP="007D5EE7">
                  <w:pPr>
                    <w:spacing w:before="240"/>
                    <w:jc w:val="center"/>
                    <w:rPr>
                      <w:b/>
                      <w:bCs/>
                      <w:rtl/>
                      <w:lang w:bidi="ar-YE"/>
                    </w:rPr>
                  </w:pPr>
                  <w:r w:rsidRPr="004446FB">
                    <w:rPr>
                      <w:rFonts w:hint="cs"/>
                      <w:b/>
                      <w:bCs/>
                      <w:rtl/>
                      <w:lang w:bidi="ar-YE"/>
                    </w:rPr>
                    <w:t xml:space="preserve">  </w:t>
                  </w:r>
                  <w:r>
                    <w:rPr>
                      <w:rFonts w:hint="cs"/>
                      <w:b/>
                      <w:bCs/>
                      <w:rtl/>
                      <w:lang w:bidi="ar-YE"/>
                    </w:rPr>
                    <w:t xml:space="preserve">                                                        </w:t>
                  </w:r>
                </w:p>
                <w:p w:rsidR="007D5EE7" w:rsidRDefault="007D5EE7" w:rsidP="007D5EE7">
                  <w:pPr>
                    <w:jc w:val="center"/>
                    <w:rPr>
                      <w:b/>
                      <w:bCs/>
                      <w:rtl/>
                      <w:lang w:bidi="ar-YE"/>
                    </w:rPr>
                  </w:pPr>
                  <w:r w:rsidRPr="004446FB">
                    <w:rPr>
                      <w:rFonts w:hint="cs"/>
                      <w:b/>
                      <w:bCs/>
                      <w:rtl/>
                      <w:lang w:bidi="ar-YE"/>
                    </w:rPr>
                    <w:t>هيمنة مؤسسة القات في النسق الاجتماعي وتمركزها</w:t>
                  </w:r>
                  <w:r>
                    <w:rPr>
                      <w:rFonts w:hint="cs"/>
                      <w:b/>
                      <w:bCs/>
                      <w:rtl/>
                      <w:lang w:bidi="ar-YE"/>
                    </w:rPr>
                    <w:t xml:space="preserve"> كنسق في المحيط</w:t>
                  </w:r>
                </w:p>
                <w:p w:rsidR="007D5EE7" w:rsidRDefault="007D5EE7" w:rsidP="007D5EE7">
                  <w:pPr>
                    <w:jc w:val="center"/>
                    <w:rPr>
                      <w:b/>
                      <w:bCs/>
                      <w:rtl/>
                    </w:rPr>
                  </w:pPr>
                </w:p>
                <w:p w:rsidR="007D5EE7" w:rsidRPr="004446FB" w:rsidRDefault="007D5EE7" w:rsidP="007D5EE7">
                  <w:pPr>
                    <w:jc w:val="center"/>
                    <w:rPr>
                      <w:b/>
                      <w:bCs/>
                      <w:rtl/>
                      <w:lang w:bidi="ar-YE"/>
                    </w:rPr>
                  </w:pPr>
                  <w:r>
                    <w:rPr>
                      <w:rFonts w:hint="cs"/>
                      <w:b/>
                      <w:bCs/>
                      <w:rtl/>
                      <w:lang w:bidi="ar-YE"/>
                    </w:rPr>
                    <w:t>التغذية العكسية</w:t>
                  </w:r>
                </w:p>
                <w:p w:rsidR="007D5EE7" w:rsidRPr="007C769B" w:rsidRDefault="007D5EE7" w:rsidP="007D5EE7">
                  <w:pPr>
                    <w:spacing w:line="360" w:lineRule="auto"/>
                    <w:jc w:val="center"/>
                    <w:rPr>
                      <w:sz w:val="32"/>
                      <w:lang w:bidi="ar-YE"/>
                    </w:rPr>
                  </w:pPr>
                  <w:r>
                    <w:rPr>
                      <w:rFonts w:hint="cs"/>
                      <w:b/>
                      <w:bCs/>
                      <w:szCs w:val="24"/>
                      <w:rtl/>
                      <w:lang w:bidi="ar-YE"/>
                    </w:rPr>
                    <w:t>(</w:t>
                  </w:r>
                  <w:r w:rsidRPr="004C3480">
                    <w:rPr>
                      <w:rFonts w:hint="cs"/>
                      <w:b/>
                      <w:bCs/>
                      <w:szCs w:val="24"/>
                      <w:rtl/>
                      <w:lang w:bidi="ar-YE"/>
                    </w:rPr>
                    <w:t>تلاؤم وتكييف دور الدولة في تدبير الشأن الرياضي وخصائص النسق الاجتماعي اليمني "المحيط"</w:t>
                  </w:r>
                  <w:r>
                    <w:rPr>
                      <w:rFonts w:hint="cs"/>
                      <w:sz w:val="32"/>
                      <w:rtl/>
                      <w:lang w:bidi="ar-YE"/>
                    </w:rPr>
                    <w:t>)</w:t>
                  </w:r>
                </w:p>
                <w:p w:rsidR="007D5EE7" w:rsidRPr="007C769B" w:rsidRDefault="007D5EE7" w:rsidP="007D5EE7">
                  <w:pPr>
                    <w:jc w:val="center"/>
                    <w:rPr>
                      <w:rtl/>
                      <w:lang w:bidi="ar-YE"/>
                    </w:rPr>
                  </w:pPr>
                </w:p>
                <w:p w:rsidR="007D5EE7" w:rsidRDefault="007D5EE7" w:rsidP="007D5EE7">
                  <w:pPr>
                    <w:spacing w:before="240"/>
                    <w:jc w:val="center"/>
                    <w:rPr>
                      <w:b/>
                      <w:bCs/>
                      <w:rtl/>
                      <w:lang w:bidi="ar-YE"/>
                    </w:rPr>
                  </w:pPr>
                </w:p>
                <w:p w:rsidR="007D5EE7" w:rsidRDefault="007D5EE7" w:rsidP="007D5EE7">
                  <w:pPr>
                    <w:jc w:val="center"/>
                    <w:rPr>
                      <w:rtl/>
                      <w:lang w:bidi="ar-YE"/>
                    </w:rPr>
                  </w:pPr>
                </w:p>
                <w:p w:rsidR="007D5EE7" w:rsidRDefault="007D5EE7" w:rsidP="007D5EE7">
                  <w:pPr>
                    <w:jc w:val="center"/>
                    <w:rPr>
                      <w:rtl/>
                      <w:lang w:bidi="ar-YE"/>
                    </w:rPr>
                  </w:pPr>
                </w:p>
                <w:p w:rsidR="007D5EE7" w:rsidRPr="004446FB" w:rsidRDefault="007D5EE7" w:rsidP="007D5EE7">
                  <w:pPr>
                    <w:jc w:val="center"/>
                    <w:rPr>
                      <w:b/>
                      <w:bCs/>
                      <w:rtl/>
                      <w:lang w:bidi="ar-YE"/>
                    </w:rPr>
                  </w:pPr>
                  <w:r w:rsidRPr="004446FB">
                    <w:rPr>
                      <w:rFonts w:hint="cs"/>
                      <w:b/>
                      <w:bCs/>
                      <w:rtl/>
                      <w:lang w:bidi="ar-YE"/>
                    </w:rPr>
                    <w:t>كنسق في المحيط التغذية العكسية</w:t>
                  </w:r>
                </w:p>
                <w:p w:rsidR="007D5EE7" w:rsidRDefault="007D5EE7" w:rsidP="007D5EE7">
                  <w:pPr>
                    <w:jc w:val="center"/>
                    <w:rPr>
                      <w:rtl/>
                      <w:lang w:bidi="ar-YE"/>
                    </w:rPr>
                  </w:pPr>
                </w:p>
                <w:p w:rsidR="007D5EE7" w:rsidRDefault="007D5EE7" w:rsidP="007D5EE7">
                  <w:pPr>
                    <w:jc w:val="center"/>
                    <w:rPr>
                      <w:rtl/>
                      <w:lang w:bidi="ar-YE"/>
                    </w:rPr>
                  </w:pPr>
                </w:p>
                <w:p w:rsidR="007D5EE7" w:rsidRDefault="007D5EE7" w:rsidP="007D5EE7">
                  <w:pPr>
                    <w:jc w:val="center"/>
                    <w:rPr>
                      <w:rtl/>
                      <w:lang w:bidi="ar-YE"/>
                    </w:rPr>
                  </w:pPr>
                </w:p>
                <w:p w:rsidR="007D5EE7" w:rsidRPr="004446FB" w:rsidRDefault="007D5EE7" w:rsidP="007D5EE7">
                  <w:pPr>
                    <w:jc w:val="center"/>
                    <w:rPr>
                      <w:b/>
                      <w:bCs/>
                      <w:lang w:bidi="ar-YE"/>
                    </w:rPr>
                  </w:pPr>
                  <w:r w:rsidRPr="004446FB">
                    <w:rPr>
                      <w:rFonts w:hint="cs"/>
                      <w:b/>
                      <w:bCs/>
                      <w:rtl/>
                      <w:lang w:bidi="ar-YE"/>
                    </w:rPr>
                    <w:t>التغذية العكسية</w:t>
                  </w:r>
                </w:p>
              </w:txbxContent>
            </v:textbox>
          </v:roundrect>
        </w:pict>
      </w:r>
      <w:r w:rsidRPr="005F6DDE">
        <w:rPr>
          <w:rFonts w:hint="cs"/>
          <w:b/>
          <w:bCs/>
          <w:sz w:val="28"/>
          <w:szCs w:val="28"/>
          <w:rtl/>
        </w:rPr>
        <w:t>شكل رقم (1</w:t>
      </w:r>
      <w:r>
        <w:rPr>
          <w:rFonts w:hint="cs"/>
          <w:b/>
          <w:bCs/>
          <w:sz w:val="28"/>
          <w:szCs w:val="28"/>
          <w:rtl/>
        </w:rPr>
        <w:t>0</w:t>
      </w:r>
      <w:r w:rsidRPr="005F6DDE">
        <w:rPr>
          <w:rFonts w:hint="cs"/>
          <w:b/>
          <w:bCs/>
          <w:sz w:val="28"/>
          <w:szCs w:val="28"/>
          <w:rtl/>
        </w:rPr>
        <w:t>)</w:t>
      </w:r>
    </w:p>
    <w:p w:rsidR="007D5EE7" w:rsidRDefault="007D5EE7" w:rsidP="007D5EE7">
      <w:pPr>
        <w:spacing w:line="360" w:lineRule="auto"/>
        <w:jc w:val="both"/>
        <w:rPr>
          <w:sz w:val="32"/>
          <w:rtl/>
          <w:lang w:bidi="ar-YE"/>
        </w:rPr>
      </w:pPr>
    </w:p>
    <w:p w:rsidR="007D5EE7" w:rsidRDefault="007D5EE7" w:rsidP="007D5EE7">
      <w:pPr>
        <w:spacing w:line="360" w:lineRule="auto"/>
        <w:jc w:val="both"/>
        <w:rPr>
          <w:sz w:val="32"/>
          <w:rtl/>
          <w:lang w:bidi="ar-YE"/>
        </w:rPr>
      </w:pPr>
      <w:r>
        <w:rPr>
          <w:noProof/>
          <w:sz w:val="32"/>
          <w:rtl/>
        </w:rPr>
        <w:pict>
          <v:shape id="_x0000_s1049" type="#_x0000_t32" style="position:absolute;left:0;text-align:left;margin-left:407.35pt;margin-top:19.7pt;width:0;height:119.25pt;flip:y;z-index:251677696" o:connectortype="straight">
            <v:stroke endarrow="block"/>
            <w10:wrap anchorx="page"/>
          </v:shape>
        </w:pict>
      </w:r>
      <w:r>
        <w:rPr>
          <w:noProof/>
          <w:sz w:val="32"/>
          <w:rtl/>
        </w:rPr>
        <w:pict>
          <v:shape id="_x0000_s1051" type="#_x0000_t32" style="position:absolute;left:0;text-align:left;margin-left:27pt;margin-top:6.2pt;width:0;height:132.75pt;z-index:251679744" o:connectortype="straight">
            <v:stroke endarrow="block"/>
            <w10:wrap anchorx="page"/>
          </v:shape>
        </w:pict>
      </w:r>
      <w:r>
        <w:rPr>
          <w:noProof/>
          <w:sz w:val="32"/>
          <w:rtl/>
        </w:rPr>
        <w:pict>
          <v:shape id="_x0000_s1054" type="#_x0000_t32" style="position:absolute;left:0;text-align:left;margin-left:31.5pt;margin-top:33.95pt;width:121.5pt;height:0;flip:x;z-index:251682816" o:connectortype="straight">
            <v:stroke endarrow="block"/>
            <w10:wrap anchorx="page"/>
          </v:shape>
        </w:pict>
      </w:r>
      <w:r>
        <w:rPr>
          <w:noProof/>
          <w:sz w:val="32"/>
          <w:rtl/>
        </w:rPr>
        <w:pict>
          <v:shape id="_x0000_s1052" type="#_x0000_t32" style="position:absolute;left:0;text-align:left;margin-left:31.5pt;margin-top:6.2pt;width:121.5pt;height:0;flip:x;z-index:251680768" o:connectortype="straight">
            <v:stroke endarrow="block"/>
            <w10:wrap anchorx="page"/>
          </v:shape>
        </w:pict>
      </w:r>
      <w:r>
        <w:rPr>
          <w:noProof/>
          <w:sz w:val="32"/>
          <w:rtl/>
        </w:rPr>
        <w:pict>
          <v:shape id="_x0000_s1053" type="#_x0000_t32" style="position:absolute;left:0;text-align:left;margin-left:31.5pt;margin-top:19.7pt;width:121.5pt;height:0;flip:x;z-index:251681792" o:connectortype="straight">
            <v:stroke endarrow="block"/>
            <w10:wrap anchorx="page"/>
          </v:shape>
        </w:pict>
      </w:r>
      <w:r>
        <w:rPr>
          <w:noProof/>
          <w:sz w:val="32"/>
          <w:rtl/>
        </w:rPr>
        <w:pict>
          <v:shape id="_x0000_s1050" type="#_x0000_t32" style="position:absolute;left:0;text-align:left;margin-left:268.5pt;margin-top:19.7pt;width:138.75pt;height:0;flip:x;z-index:251678720" o:connectortype="straight">
            <v:stroke endarrow="block"/>
            <w10:wrap anchorx="page"/>
          </v:shape>
        </w:pict>
      </w:r>
    </w:p>
    <w:p w:rsidR="007D5EE7" w:rsidRDefault="007D5EE7" w:rsidP="007D5EE7">
      <w:pPr>
        <w:spacing w:line="360" w:lineRule="auto"/>
        <w:jc w:val="both"/>
        <w:rPr>
          <w:sz w:val="32"/>
          <w:rtl/>
          <w:lang w:bidi="ar-YE"/>
        </w:rPr>
      </w:pPr>
    </w:p>
    <w:p w:rsidR="007D5EE7" w:rsidRDefault="007D5EE7" w:rsidP="007D5EE7">
      <w:pPr>
        <w:spacing w:line="360" w:lineRule="auto"/>
        <w:jc w:val="both"/>
        <w:rPr>
          <w:sz w:val="32"/>
          <w:rtl/>
          <w:lang w:bidi="ar-YE"/>
        </w:rPr>
      </w:pPr>
    </w:p>
    <w:p w:rsidR="007D5EE7" w:rsidRDefault="007D5EE7" w:rsidP="007D5EE7">
      <w:pPr>
        <w:spacing w:line="360" w:lineRule="auto"/>
        <w:jc w:val="both"/>
        <w:rPr>
          <w:sz w:val="32"/>
          <w:rtl/>
          <w:lang w:bidi="ar-YE"/>
        </w:rPr>
      </w:pPr>
      <w:r>
        <w:rPr>
          <w:noProof/>
          <w:sz w:val="32"/>
          <w:rtl/>
        </w:rPr>
        <w:pict>
          <v:shape id="_x0000_s1055" type="#_x0000_t32" style="position:absolute;left:0;text-align:left;margin-left:27pt;margin-top:26.15pt;width:380.35pt;height:0;z-index:251683840" o:connectortype="straight">
            <v:stroke endarrow="block"/>
            <w10:wrap anchorx="page"/>
          </v:shape>
        </w:pict>
      </w:r>
    </w:p>
    <w:p w:rsidR="007D5EE7" w:rsidRDefault="007D5EE7" w:rsidP="007D5EE7">
      <w:pPr>
        <w:spacing w:line="360" w:lineRule="auto"/>
        <w:jc w:val="both"/>
        <w:rPr>
          <w:sz w:val="32"/>
          <w:rtl/>
          <w:lang w:bidi="ar-YE"/>
        </w:rPr>
      </w:pPr>
    </w:p>
    <w:p w:rsidR="007D5EE7" w:rsidRDefault="007D5EE7" w:rsidP="007D5EE7">
      <w:pPr>
        <w:spacing w:line="360" w:lineRule="auto"/>
        <w:jc w:val="both"/>
        <w:rPr>
          <w:sz w:val="32"/>
          <w:rtl/>
          <w:lang w:bidi="ar-YE"/>
        </w:rPr>
      </w:pPr>
    </w:p>
    <w:p w:rsidR="007D5EE7" w:rsidRDefault="007D5EE7" w:rsidP="007D5EE7">
      <w:pPr>
        <w:spacing w:line="360" w:lineRule="auto"/>
        <w:jc w:val="both"/>
        <w:rPr>
          <w:sz w:val="32"/>
          <w:rtl/>
          <w:lang w:bidi="ar-YE"/>
        </w:rPr>
      </w:pPr>
    </w:p>
    <w:p w:rsidR="007D5EE7" w:rsidRDefault="007D5EE7" w:rsidP="007D5EE7">
      <w:pPr>
        <w:spacing w:line="360" w:lineRule="auto"/>
        <w:jc w:val="both"/>
        <w:rPr>
          <w:sz w:val="32"/>
          <w:rtl/>
          <w:lang w:bidi="ar-YE"/>
        </w:rPr>
      </w:pPr>
      <w:r w:rsidRPr="000B0BD6">
        <w:rPr>
          <w:rFonts w:hint="cs"/>
          <w:sz w:val="32"/>
          <w:rtl/>
          <w:lang w:bidi="ar-YE"/>
        </w:rPr>
        <w:t xml:space="preserve">    </w:t>
      </w:r>
    </w:p>
    <w:p w:rsidR="007D5EE7" w:rsidRPr="006A2FF1" w:rsidRDefault="007D5EE7" w:rsidP="007D5EE7">
      <w:pPr>
        <w:spacing w:line="360" w:lineRule="auto"/>
        <w:jc w:val="both"/>
        <w:rPr>
          <w:sz w:val="16"/>
          <w:szCs w:val="16"/>
          <w:rtl/>
          <w:lang w:bidi="ar-YE"/>
        </w:rPr>
      </w:pPr>
    </w:p>
    <w:p w:rsidR="007D5EE7" w:rsidRPr="00274D57" w:rsidRDefault="007D5EE7" w:rsidP="00D15790">
      <w:pPr>
        <w:pStyle w:val="a8"/>
        <w:numPr>
          <w:ilvl w:val="0"/>
          <w:numId w:val="2"/>
        </w:numPr>
        <w:spacing w:line="360" w:lineRule="auto"/>
        <w:ind w:left="720"/>
        <w:jc w:val="both"/>
        <w:rPr>
          <w:sz w:val="32"/>
          <w:szCs w:val="32"/>
          <w:rtl/>
          <w:lang w:bidi="ar-YE"/>
        </w:rPr>
      </w:pPr>
      <w:r>
        <w:rPr>
          <w:rFonts w:hint="cs"/>
          <w:b/>
          <w:bCs/>
          <w:sz w:val="32"/>
          <w:szCs w:val="32"/>
          <w:rtl/>
          <w:lang w:bidi="ar-YE"/>
        </w:rPr>
        <w:t>الخلاصة الثالثة والأخيرة:</w:t>
      </w:r>
    </w:p>
    <w:p w:rsidR="007D5EE7" w:rsidRDefault="007D5EE7" w:rsidP="007D5EE7">
      <w:pPr>
        <w:spacing w:line="360" w:lineRule="auto"/>
        <w:ind w:left="-1" w:firstLine="721"/>
        <w:jc w:val="both"/>
        <w:rPr>
          <w:sz w:val="32"/>
          <w:rtl/>
          <w:lang w:bidi="ar-YE"/>
        </w:rPr>
      </w:pPr>
      <w:r>
        <w:rPr>
          <w:rFonts w:hint="cs"/>
          <w:sz w:val="32"/>
          <w:rtl/>
          <w:lang w:bidi="ar-YE"/>
        </w:rPr>
        <w:t>إذا كانت علاقة تبعية المنشآت الرياضية كمحيط هامشي بمركزية هيمنة مؤسسة القات ونفوذ ثقافتها الاجتماعية في العلاقات الوظائفية المتغيرة لمكونات النسق الاجتماعي فان طبيعة وخصائص هذا الأخير يعتبر السبب لنتيجة عدم تماسس المنشات الرياضية.</w:t>
      </w:r>
    </w:p>
    <w:p w:rsidR="007D5EE7" w:rsidRPr="005F6DDE" w:rsidRDefault="007D5EE7" w:rsidP="007D5EE7">
      <w:pPr>
        <w:ind w:left="-1"/>
        <w:jc w:val="center"/>
        <w:rPr>
          <w:b/>
          <w:bCs/>
          <w:sz w:val="28"/>
          <w:szCs w:val="28"/>
          <w:rtl/>
          <w:lang w:bidi="ar-YE"/>
        </w:rPr>
      </w:pPr>
      <w:r w:rsidRPr="005F6DDE">
        <w:rPr>
          <w:rFonts w:hint="cs"/>
          <w:b/>
          <w:bCs/>
          <w:sz w:val="28"/>
          <w:szCs w:val="28"/>
          <w:rtl/>
          <w:lang w:bidi="ar-YE"/>
        </w:rPr>
        <w:t>شكل رقم (11)</w:t>
      </w:r>
    </w:p>
    <w:p w:rsidR="007D5EE7" w:rsidRDefault="007D5EE7" w:rsidP="007D5EE7">
      <w:pPr>
        <w:ind w:left="-1"/>
        <w:jc w:val="both"/>
        <w:rPr>
          <w:sz w:val="32"/>
          <w:rtl/>
        </w:rPr>
      </w:pPr>
      <w:r>
        <w:rPr>
          <w:noProof/>
          <w:sz w:val="32"/>
          <w:rtl/>
        </w:rPr>
        <w:pict>
          <v:shape id="_x0000_s1056" type="#_x0000_t32" style="position:absolute;left:0;text-align:left;margin-left:201.75pt;margin-top:24.7pt;width:.75pt;height:79.4pt;z-index:251684864" o:connectortype="straight">
            <v:stroke endarrow="block"/>
            <w10:wrap anchorx="page"/>
          </v:shape>
        </w:pict>
      </w:r>
    </w:p>
    <w:p w:rsidR="007D5EE7" w:rsidRDefault="007D5EE7" w:rsidP="007D5EE7">
      <w:pPr>
        <w:jc w:val="both"/>
      </w:pPr>
    </w:p>
    <w:p w:rsidR="007D5EE7" w:rsidRDefault="007D5EE7" w:rsidP="007D5EE7">
      <w:pPr>
        <w:rPr>
          <w:sz w:val="32"/>
          <w:rtl/>
          <w:lang w:bidi="ar-YE"/>
        </w:rPr>
      </w:pPr>
      <w:r>
        <w:rPr>
          <w:noProof/>
          <w:sz w:val="32"/>
          <w:rtl/>
        </w:rPr>
        <w:pict>
          <v:oval id="_x0000_s1039" style="position:absolute;left:0;text-align:left;margin-left:129.75pt;margin-top:-31.9pt;width:145.5pt;height:178.5pt;z-index:251667456" fillcolor="#d99594" strokecolor="#c0504d" strokeweight="1pt">
            <v:fill color2="#c0504d" focus="50%" type="gradient"/>
            <v:shadow on="t" type="perspective" color="#622423" offset="1pt" offset2="-3pt"/>
            <v:textbox>
              <w:txbxContent>
                <w:p w:rsidR="007D5EE7" w:rsidRPr="007F446E" w:rsidRDefault="007D5EE7" w:rsidP="007D5EE7">
                  <w:pPr>
                    <w:jc w:val="center"/>
                    <w:rPr>
                      <w:b/>
                      <w:bCs/>
                      <w:rtl/>
                      <w:lang w:bidi="ar-YE"/>
                    </w:rPr>
                  </w:pPr>
                  <w:r w:rsidRPr="007F446E">
                    <w:rPr>
                      <w:rFonts w:hint="cs"/>
                      <w:b/>
                      <w:bCs/>
                      <w:rtl/>
                      <w:lang w:bidi="ar-YE"/>
                    </w:rPr>
                    <w:t>هيمنة مركزية</w:t>
                  </w:r>
                </w:p>
                <w:p w:rsidR="007D5EE7" w:rsidRPr="00B55E05" w:rsidRDefault="007D5EE7" w:rsidP="007D5EE7">
                  <w:pPr>
                    <w:jc w:val="center"/>
                    <w:rPr>
                      <w:b/>
                      <w:bCs/>
                      <w:rtl/>
                      <w:lang w:bidi="ar-YE"/>
                    </w:rPr>
                  </w:pPr>
                  <w:r w:rsidRPr="00B55E05">
                    <w:rPr>
                      <w:rFonts w:hint="cs"/>
                      <w:b/>
                      <w:bCs/>
                      <w:rtl/>
                      <w:lang w:bidi="ar-YE"/>
                    </w:rPr>
                    <w:t>مؤسسة القات</w:t>
                  </w:r>
                </w:p>
                <w:p w:rsidR="007D5EE7" w:rsidRPr="007F446E" w:rsidRDefault="007D5EE7" w:rsidP="007D5EE7">
                  <w:pPr>
                    <w:jc w:val="center"/>
                    <w:rPr>
                      <w:b/>
                      <w:bCs/>
                      <w:rtl/>
                      <w:lang w:bidi="ar-YE"/>
                    </w:rPr>
                  </w:pPr>
                  <w:r>
                    <w:rPr>
                      <w:b/>
                      <w:bCs/>
                      <w:noProof/>
                    </w:rPr>
                    <w:drawing>
                      <wp:inline distT="0" distB="0" distL="0" distR="0">
                        <wp:extent cx="307340" cy="387985"/>
                        <wp:effectExtent l="19050" t="0" r="0" b="0"/>
                        <wp:docPr id="3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9"/>
                                <a:srcRect/>
                                <a:stretch>
                                  <a:fillRect/>
                                </a:stretch>
                              </pic:blipFill>
                              <pic:spPr bwMode="auto">
                                <a:xfrm>
                                  <a:off x="0" y="0"/>
                                  <a:ext cx="307340" cy="387985"/>
                                </a:xfrm>
                                <a:prstGeom prst="rect">
                                  <a:avLst/>
                                </a:prstGeom>
                                <a:noFill/>
                                <a:ln w="9525">
                                  <a:noFill/>
                                  <a:miter lim="800000"/>
                                  <a:headEnd/>
                                  <a:tailEnd/>
                                </a:ln>
                              </pic:spPr>
                            </pic:pic>
                          </a:graphicData>
                        </a:graphic>
                      </wp:inline>
                    </w:drawing>
                  </w:r>
                </w:p>
                <w:p w:rsidR="007D5EE7" w:rsidRPr="007F446E" w:rsidRDefault="007D5EE7" w:rsidP="007D5EE7">
                  <w:pPr>
                    <w:jc w:val="center"/>
                    <w:rPr>
                      <w:b/>
                      <w:bCs/>
                      <w:lang w:bidi="ar-YE"/>
                    </w:rPr>
                  </w:pPr>
                  <w:r w:rsidRPr="007F446E">
                    <w:rPr>
                      <w:rFonts w:hint="cs"/>
                      <w:b/>
                      <w:bCs/>
                      <w:rtl/>
                      <w:lang w:bidi="ar-YE"/>
                    </w:rPr>
                    <w:t>تبعية المنشأت الرياضية وعلاقتها بهديمنة مؤسسة القات</w:t>
                  </w:r>
                </w:p>
              </w:txbxContent>
            </v:textbox>
          </v:oval>
        </w:pict>
      </w:r>
    </w:p>
    <w:p w:rsidR="007D5EE7" w:rsidRPr="006D5951" w:rsidRDefault="007D5EE7" w:rsidP="007D5EE7">
      <w:pPr>
        <w:rPr>
          <w:sz w:val="32"/>
          <w:rtl/>
          <w:lang w:bidi="ar-YE"/>
        </w:rPr>
      </w:pPr>
      <w:r>
        <w:rPr>
          <w:noProof/>
          <w:sz w:val="32"/>
          <w:rtl/>
        </w:rPr>
        <w:pict>
          <v:shape id="_x0000_s1057" type="#_x0000_t32" style="position:absolute;left:0;text-align:left;margin-left:129.75pt;margin-top:26.1pt;width:60.75pt;height:.75pt;flip:x;z-index:251685888" o:connectortype="straight">
            <v:stroke endarrow="block"/>
            <w10:wrap anchorx="page"/>
          </v:shape>
        </w:pict>
      </w:r>
    </w:p>
    <w:p w:rsidR="007D5EE7" w:rsidRPr="006D5951" w:rsidRDefault="007D5EE7" w:rsidP="007D5EE7">
      <w:pPr>
        <w:rPr>
          <w:sz w:val="32"/>
          <w:rtl/>
          <w:lang w:bidi="ar-YE"/>
        </w:rPr>
      </w:pPr>
    </w:p>
    <w:p w:rsidR="007D5EE7" w:rsidRPr="006D5951" w:rsidRDefault="007D5EE7" w:rsidP="007D5EE7">
      <w:pPr>
        <w:rPr>
          <w:sz w:val="32"/>
          <w:rtl/>
          <w:lang w:bidi="ar-YE"/>
        </w:rPr>
      </w:pPr>
    </w:p>
    <w:p w:rsidR="007D5EE7" w:rsidRPr="006D5951" w:rsidRDefault="007D5EE7" w:rsidP="007D5EE7">
      <w:pPr>
        <w:rPr>
          <w:sz w:val="32"/>
          <w:rtl/>
          <w:lang w:bidi="ar-YE"/>
        </w:rPr>
      </w:pPr>
    </w:p>
    <w:p w:rsidR="007D5EE7" w:rsidRDefault="007D5EE7" w:rsidP="007D5EE7">
      <w:pPr>
        <w:spacing w:line="360" w:lineRule="auto"/>
        <w:jc w:val="both"/>
        <w:rPr>
          <w:sz w:val="32"/>
          <w:rtl/>
          <w:lang w:bidi="ar-YE"/>
        </w:rPr>
      </w:pPr>
      <w:r>
        <w:rPr>
          <w:rFonts w:hint="cs"/>
          <w:sz w:val="32"/>
          <w:rtl/>
          <w:lang w:bidi="ar-YE"/>
        </w:rPr>
        <w:lastRenderedPageBreak/>
        <w:t>وهذا من اتجاه علاقة التأثير الداخلية ( الرياضة بالقات داخل المجتمع ) ومن اتجاه آخر لعلاقة الرياضة في النسق الاجتماعي بمنطق لوائح وقوانين المؤسسات الرياضية الدولية وان المنطق الرياضي في القرن 21 للعقلية الكونية الحضارية لن يسمح بقبول رياضة يمنية لها علاقة بتناول القات وهذا ما يؤكد انعدام النسقية للمنشىات الرياضة اليمنية.</w:t>
      </w:r>
    </w:p>
    <w:p w:rsidR="007D5EE7" w:rsidRDefault="007D5EE7" w:rsidP="007D5EE7">
      <w:pPr>
        <w:spacing w:line="360" w:lineRule="auto"/>
        <w:jc w:val="both"/>
      </w:pPr>
      <w:r w:rsidRPr="00AA4BED">
        <w:rPr>
          <w:rFonts w:ascii="Wingdings 2" w:hAnsi="Wingdings 2"/>
          <w:sz w:val="32"/>
          <w:rtl/>
          <w:lang w:bidi="ar-YE"/>
        </w:rPr>
        <w:t xml:space="preserve">والسؤال الذي أضعة في هذا السياق كإشكالية هو. </w:t>
      </w:r>
      <w:r w:rsidRPr="00AA4BED">
        <w:rPr>
          <w:rFonts w:cs="Times New Roman"/>
          <w:b/>
          <w:bCs/>
          <w:sz w:val="32"/>
          <w:rtl/>
          <w:lang w:bidi="ar-YE"/>
        </w:rPr>
        <w:t>إلى أي مدى يمكن الحديث عن التأثير الايجابي للأنظمة واللوائح العقابية للمؤسسات الرياضية الدولية تجاه اللاعبين الذين لهم علاقة بتناول القات وهل سيظهر نسق رياضي يمني مستقل عن نسقه الاجتماعي؟</w:t>
      </w:r>
    </w:p>
    <w:p w:rsidR="00440CCB" w:rsidRPr="007D5EE7" w:rsidRDefault="00440CCB" w:rsidP="00FC14D0">
      <w:pPr>
        <w:rPr>
          <w:rFonts w:asciiTheme="minorBidi" w:hAnsiTheme="minorBidi" w:cstheme="minorBidi"/>
          <w:b/>
          <w:bCs/>
          <w:sz w:val="28"/>
          <w:szCs w:val="28"/>
          <w:rtl/>
          <w:lang w:bidi="ar-YE"/>
        </w:rPr>
      </w:pPr>
    </w:p>
    <w:p w:rsidR="00440CCB" w:rsidRPr="008E532D" w:rsidRDefault="00440CCB" w:rsidP="00FC14D0">
      <w:pPr>
        <w:rPr>
          <w:rFonts w:asciiTheme="minorBidi" w:hAnsiTheme="minorBidi" w:cstheme="minorBidi"/>
          <w:b/>
          <w:bCs/>
          <w:sz w:val="28"/>
          <w:szCs w:val="28"/>
          <w:rtl/>
        </w:rPr>
      </w:pPr>
    </w:p>
    <w:p w:rsidR="00440CCB" w:rsidRPr="008E532D" w:rsidRDefault="00440CCB" w:rsidP="00FC14D0">
      <w:pPr>
        <w:rPr>
          <w:rFonts w:asciiTheme="minorBidi" w:hAnsiTheme="minorBidi" w:cstheme="minorBidi"/>
          <w:b/>
          <w:bCs/>
          <w:sz w:val="28"/>
          <w:szCs w:val="28"/>
          <w:rtl/>
        </w:rPr>
      </w:pPr>
    </w:p>
    <w:p w:rsidR="00440CCB" w:rsidRPr="008E532D" w:rsidRDefault="00440CCB" w:rsidP="00FC14D0">
      <w:pPr>
        <w:rPr>
          <w:rFonts w:asciiTheme="minorBidi" w:hAnsiTheme="minorBidi" w:cstheme="minorBidi"/>
          <w:b/>
          <w:bCs/>
          <w:sz w:val="28"/>
          <w:szCs w:val="28"/>
          <w:rtl/>
        </w:rPr>
      </w:pPr>
    </w:p>
    <w:p w:rsidR="00440CCB" w:rsidRPr="008E532D" w:rsidRDefault="00440CCB" w:rsidP="00FC14D0">
      <w:pPr>
        <w:rPr>
          <w:rFonts w:asciiTheme="minorBidi" w:hAnsiTheme="minorBidi" w:cstheme="minorBidi"/>
          <w:b/>
          <w:bCs/>
          <w:sz w:val="28"/>
          <w:szCs w:val="28"/>
          <w:rtl/>
        </w:rPr>
      </w:pPr>
    </w:p>
    <w:p w:rsidR="008E532D" w:rsidRPr="008E532D" w:rsidRDefault="008E532D" w:rsidP="00FC14D0">
      <w:pPr>
        <w:rPr>
          <w:rFonts w:asciiTheme="minorBidi" w:hAnsiTheme="minorBidi" w:cstheme="minorBidi"/>
          <w:b/>
          <w:bCs/>
          <w:sz w:val="28"/>
          <w:szCs w:val="28"/>
          <w:rtl/>
        </w:rPr>
      </w:pPr>
    </w:p>
    <w:p w:rsidR="008E532D" w:rsidRPr="008E532D" w:rsidRDefault="008E532D" w:rsidP="00FC14D0">
      <w:pPr>
        <w:rPr>
          <w:rFonts w:asciiTheme="minorBidi" w:hAnsiTheme="minorBidi" w:cstheme="minorBidi"/>
          <w:b/>
          <w:bCs/>
          <w:sz w:val="28"/>
          <w:szCs w:val="28"/>
          <w:rtl/>
        </w:rPr>
      </w:pPr>
    </w:p>
    <w:p w:rsidR="008E532D" w:rsidRPr="008E532D" w:rsidRDefault="008E532D" w:rsidP="00FC14D0">
      <w:pPr>
        <w:rPr>
          <w:rFonts w:asciiTheme="minorBidi" w:hAnsiTheme="minorBidi" w:cstheme="minorBidi"/>
          <w:b/>
          <w:bCs/>
          <w:sz w:val="28"/>
          <w:szCs w:val="28"/>
          <w:rtl/>
        </w:rPr>
      </w:pPr>
    </w:p>
    <w:p w:rsidR="008E532D" w:rsidRPr="008E532D" w:rsidRDefault="008E532D" w:rsidP="00FC14D0">
      <w:pPr>
        <w:rPr>
          <w:rFonts w:asciiTheme="minorBidi" w:hAnsiTheme="minorBidi" w:cstheme="minorBidi"/>
          <w:b/>
          <w:bCs/>
          <w:sz w:val="28"/>
          <w:szCs w:val="28"/>
          <w:rtl/>
        </w:rPr>
      </w:pPr>
    </w:p>
    <w:p w:rsidR="008E532D" w:rsidRPr="008E532D" w:rsidRDefault="008E532D" w:rsidP="00FC14D0">
      <w:pPr>
        <w:rPr>
          <w:rFonts w:asciiTheme="minorBidi" w:hAnsiTheme="minorBidi" w:cstheme="minorBidi"/>
          <w:b/>
          <w:bCs/>
          <w:sz w:val="28"/>
          <w:szCs w:val="28"/>
          <w:rtl/>
        </w:rPr>
      </w:pPr>
    </w:p>
    <w:p w:rsidR="008E532D" w:rsidRPr="008E532D" w:rsidRDefault="008E532D" w:rsidP="00FC14D0">
      <w:pPr>
        <w:rPr>
          <w:rFonts w:asciiTheme="minorBidi" w:hAnsiTheme="minorBidi" w:cstheme="minorBidi"/>
          <w:b/>
          <w:bCs/>
          <w:sz w:val="28"/>
          <w:szCs w:val="28"/>
          <w:rtl/>
        </w:rPr>
      </w:pPr>
    </w:p>
    <w:p w:rsidR="008E532D" w:rsidRPr="008E532D" w:rsidRDefault="008E532D" w:rsidP="00FC14D0">
      <w:pPr>
        <w:rPr>
          <w:rFonts w:asciiTheme="minorBidi" w:hAnsiTheme="minorBidi" w:cstheme="minorBidi"/>
          <w:b/>
          <w:bCs/>
          <w:sz w:val="28"/>
          <w:szCs w:val="28"/>
          <w:rtl/>
        </w:rPr>
      </w:pPr>
    </w:p>
    <w:p w:rsidR="008E532D" w:rsidRPr="008E532D" w:rsidRDefault="008E532D" w:rsidP="00FC14D0">
      <w:pPr>
        <w:rPr>
          <w:rFonts w:asciiTheme="minorBidi" w:hAnsiTheme="minorBidi" w:cstheme="minorBidi"/>
          <w:b/>
          <w:bCs/>
          <w:sz w:val="28"/>
          <w:szCs w:val="28"/>
          <w:rtl/>
        </w:rPr>
      </w:pPr>
    </w:p>
    <w:p w:rsidR="008E532D" w:rsidRPr="008E532D" w:rsidRDefault="008E532D" w:rsidP="00FC14D0">
      <w:pPr>
        <w:rPr>
          <w:rFonts w:asciiTheme="minorBidi" w:hAnsiTheme="minorBidi" w:cstheme="minorBidi"/>
          <w:b/>
          <w:bCs/>
          <w:sz w:val="28"/>
          <w:szCs w:val="28"/>
          <w:rtl/>
        </w:rPr>
      </w:pPr>
    </w:p>
    <w:p w:rsidR="008E532D" w:rsidRPr="008E532D" w:rsidRDefault="008E532D" w:rsidP="00FC14D0">
      <w:pPr>
        <w:rPr>
          <w:rFonts w:asciiTheme="minorBidi" w:hAnsiTheme="minorBidi" w:cstheme="minorBidi"/>
          <w:b/>
          <w:bCs/>
          <w:sz w:val="28"/>
          <w:szCs w:val="28"/>
          <w:rtl/>
        </w:rPr>
      </w:pPr>
    </w:p>
    <w:p w:rsidR="008E532D" w:rsidRPr="008E532D" w:rsidRDefault="008E532D" w:rsidP="00FC14D0">
      <w:pPr>
        <w:rPr>
          <w:rFonts w:asciiTheme="minorBidi" w:hAnsiTheme="minorBidi" w:cstheme="minorBidi"/>
          <w:b/>
          <w:bCs/>
          <w:sz w:val="28"/>
          <w:szCs w:val="28"/>
          <w:rtl/>
        </w:rPr>
      </w:pPr>
    </w:p>
    <w:p w:rsidR="008E532D" w:rsidRPr="008E532D" w:rsidRDefault="008E532D" w:rsidP="00FC14D0">
      <w:pPr>
        <w:rPr>
          <w:rFonts w:asciiTheme="minorBidi" w:hAnsiTheme="minorBidi" w:cstheme="minorBidi"/>
          <w:b/>
          <w:bCs/>
          <w:sz w:val="28"/>
          <w:szCs w:val="28"/>
          <w:rtl/>
        </w:rPr>
      </w:pPr>
    </w:p>
    <w:p w:rsidR="008E532D" w:rsidRPr="008E532D" w:rsidRDefault="008E532D" w:rsidP="008E532D">
      <w:pPr>
        <w:spacing w:line="360" w:lineRule="auto"/>
        <w:jc w:val="both"/>
        <w:rPr>
          <w:rFonts w:asciiTheme="minorBidi" w:hAnsiTheme="minorBidi" w:cstheme="minorBidi"/>
          <w:b/>
          <w:bCs/>
          <w:sz w:val="28"/>
          <w:szCs w:val="28"/>
          <w:rtl/>
        </w:rPr>
      </w:pPr>
      <w:r w:rsidRPr="008E532D">
        <w:rPr>
          <w:rFonts w:asciiTheme="minorBidi" w:hAnsiTheme="minorBidi" w:cstheme="minorBidi"/>
          <w:b/>
          <w:bCs/>
          <w:sz w:val="28"/>
          <w:szCs w:val="28"/>
          <w:rtl/>
        </w:rPr>
        <w:t>المقترحــات:</w:t>
      </w:r>
    </w:p>
    <w:p w:rsidR="008E532D" w:rsidRPr="008E532D" w:rsidRDefault="008E532D" w:rsidP="00D15790">
      <w:pPr>
        <w:pStyle w:val="a8"/>
        <w:numPr>
          <w:ilvl w:val="0"/>
          <w:numId w:val="1"/>
        </w:numPr>
        <w:spacing w:after="0" w:line="360" w:lineRule="auto"/>
        <w:contextualSpacing w:val="0"/>
        <w:jc w:val="both"/>
        <w:rPr>
          <w:rFonts w:asciiTheme="minorBidi" w:hAnsiTheme="minorBidi" w:cstheme="minorBidi"/>
          <w:b/>
          <w:bCs/>
          <w:sz w:val="28"/>
          <w:szCs w:val="28"/>
          <w:rtl/>
        </w:rPr>
      </w:pPr>
      <w:r w:rsidRPr="008E532D">
        <w:rPr>
          <w:rFonts w:asciiTheme="minorBidi" w:hAnsiTheme="minorBidi" w:cstheme="minorBidi"/>
          <w:b/>
          <w:bCs/>
          <w:sz w:val="28"/>
          <w:szCs w:val="28"/>
          <w:rtl/>
        </w:rPr>
        <w:t>تشريع قانون خاص بمعاقبة كل من الرياضيين بشكل خاص سوء داخل المنشآت أو خارجها كذلك معاقبة كل القائمين على الرياضة في حالة تناولهم القات في كل المؤسسات الرياضية.</w:t>
      </w:r>
    </w:p>
    <w:p w:rsidR="008E532D" w:rsidRPr="008E532D" w:rsidRDefault="008E532D" w:rsidP="00D15790">
      <w:pPr>
        <w:pStyle w:val="a8"/>
        <w:numPr>
          <w:ilvl w:val="0"/>
          <w:numId w:val="1"/>
        </w:numPr>
        <w:spacing w:after="0" w:line="360" w:lineRule="auto"/>
        <w:contextualSpacing w:val="0"/>
        <w:jc w:val="both"/>
        <w:rPr>
          <w:rFonts w:asciiTheme="minorBidi" w:hAnsiTheme="minorBidi" w:cstheme="minorBidi"/>
          <w:b/>
          <w:bCs/>
          <w:sz w:val="28"/>
          <w:szCs w:val="28"/>
        </w:rPr>
      </w:pPr>
      <w:r w:rsidRPr="008E532D">
        <w:rPr>
          <w:rFonts w:asciiTheme="minorBidi" w:hAnsiTheme="minorBidi" w:cstheme="minorBidi"/>
          <w:b/>
          <w:bCs/>
          <w:sz w:val="28"/>
          <w:szCs w:val="28"/>
          <w:rtl/>
        </w:rPr>
        <w:t>أعادة إنعاش الرياضة في اليمن وذلك بإعادة التربية البدنية والترويحية الوجدانية .</w:t>
      </w:r>
    </w:p>
    <w:p w:rsidR="008E532D" w:rsidRPr="008E532D" w:rsidRDefault="008E532D" w:rsidP="00D15790">
      <w:pPr>
        <w:pStyle w:val="a8"/>
        <w:numPr>
          <w:ilvl w:val="0"/>
          <w:numId w:val="1"/>
        </w:numPr>
        <w:spacing w:after="0" w:line="360" w:lineRule="auto"/>
        <w:contextualSpacing w:val="0"/>
        <w:jc w:val="both"/>
        <w:rPr>
          <w:rFonts w:asciiTheme="minorBidi" w:hAnsiTheme="minorBidi" w:cstheme="minorBidi"/>
          <w:b/>
          <w:bCs/>
          <w:sz w:val="28"/>
          <w:szCs w:val="28"/>
          <w:rtl/>
        </w:rPr>
      </w:pPr>
      <w:r w:rsidRPr="008E532D">
        <w:rPr>
          <w:rFonts w:asciiTheme="minorBidi" w:hAnsiTheme="minorBidi" w:cstheme="minorBidi"/>
          <w:b/>
          <w:bCs/>
          <w:sz w:val="28"/>
          <w:szCs w:val="28"/>
          <w:rtl/>
        </w:rPr>
        <w:t>أن تنمية الرياضة اليمنية تستلزم الاستفادة من الإمكانيات والموارد الحقيقية وتوجيه الاستثمار الرياضي في جميع النشاطات المتعددة كما يلي:</w:t>
      </w:r>
    </w:p>
    <w:p w:rsidR="008E532D" w:rsidRPr="008E532D" w:rsidRDefault="008E532D" w:rsidP="00D15790">
      <w:pPr>
        <w:pStyle w:val="a8"/>
        <w:numPr>
          <w:ilvl w:val="0"/>
          <w:numId w:val="1"/>
        </w:numPr>
        <w:spacing w:after="0" w:line="360" w:lineRule="auto"/>
        <w:contextualSpacing w:val="0"/>
        <w:jc w:val="both"/>
        <w:rPr>
          <w:rFonts w:asciiTheme="minorBidi" w:hAnsiTheme="minorBidi" w:cstheme="minorBidi"/>
          <w:b/>
          <w:bCs/>
          <w:sz w:val="28"/>
          <w:szCs w:val="28"/>
        </w:rPr>
      </w:pPr>
      <w:r w:rsidRPr="008E532D">
        <w:rPr>
          <w:rFonts w:asciiTheme="minorBidi" w:hAnsiTheme="minorBidi" w:cstheme="minorBidi"/>
          <w:b/>
          <w:bCs/>
          <w:sz w:val="28"/>
          <w:szCs w:val="28"/>
          <w:rtl/>
        </w:rPr>
        <w:t>نظرا لما يملكه اليمن كموقع وحدود بحرية يشرف عليها في البحر العربي والبحر الأحمر مما يوفر فرصة الاستثمار(صناعة القوارب الرياضية والاهتمام برياضة سباق الزوارق) الرياضات البحرية.</w:t>
      </w:r>
    </w:p>
    <w:p w:rsidR="008E532D" w:rsidRPr="008E532D" w:rsidRDefault="008E532D" w:rsidP="00D15790">
      <w:pPr>
        <w:pStyle w:val="a8"/>
        <w:numPr>
          <w:ilvl w:val="0"/>
          <w:numId w:val="1"/>
        </w:numPr>
        <w:spacing w:after="0" w:line="360" w:lineRule="auto"/>
        <w:contextualSpacing w:val="0"/>
        <w:jc w:val="both"/>
        <w:rPr>
          <w:rFonts w:asciiTheme="minorBidi" w:hAnsiTheme="minorBidi" w:cstheme="minorBidi"/>
          <w:b/>
          <w:bCs/>
          <w:sz w:val="28"/>
          <w:szCs w:val="28"/>
        </w:rPr>
      </w:pPr>
      <w:r w:rsidRPr="008E532D">
        <w:rPr>
          <w:rFonts w:asciiTheme="minorBidi" w:hAnsiTheme="minorBidi" w:cstheme="minorBidi"/>
          <w:b/>
          <w:bCs/>
          <w:sz w:val="28"/>
          <w:szCs w:val="28"/>
          <w:rtl/>
        </w:rPr>
        <w:t>كذلك فأن الطبيعة المناخية والتضاريس المتنوعة تسمح بقيام الأنشطة الرياضية طوال العام.</w:t>
      </w:r>
    </w:p>
    <w:p w:rsidR="008E532D" w:rsidRPr="008E532D" w:rsidRDefault="008E532D" w:rsidP="00D15790">
      <w:pPr>
        <w:pStyle w:val="a8"/>
        <w:numPr>
          <w:ilvl w:val="0"/>
          <w:numId w:val="1"/>
        </w:numPr>
        <w:spacing w:after="0" w:line="360" w:lineRule="auto"/>
        <w:contextualSpacing w:val="0"/>
        <w:jc w:val="both"/>
        <w:rPr>
          <w:rFonts w:asciiTheme="minorBidi" w:hAnsiTheme="minorBidi" w:cstheme="minorBidi"/>
          <w:b/>
          <w:bCs/>
          <w:sz w:val="28"/>
          <w:szCs w:val="28"/>
        </w:rPr>
      </w:pPr>
      <w:r w:rsidRPr="008E532D">
        <w:rPr>
          <w:rFonts w:asciiTheme="minorBidi" w:hAnsiTheme="minorBidi" w:cstheme="minorBidi"/>
          <w:b/>
          <w:bCs/>
          <w:sz w:val="28"/>
          <w:szCs w:val="28"/>
          <w:rtl/>
        </w:rPr>
        <w:lastRenderedPageBreak/>
        <w:t>يمكن تحديث الممارسات الرياضية الشعبية وتأطيرها في أطار مؤسسي للمساعدة في حل بعض العوائق المختلفة كظاهرة الثأر وانتشار الأسلحة وإخراج رياضة القنص كفرص عمل للشباب اليمني.</w:t>
      </w:r>
    </w:p>
    <w:p w:rsidR="008E532D" w:rsidRPr="008E532D" w:rsidRDefault="008E532D" w:rsidP="00D15790">
      <w:pPr>
        <w:pStyle w:val="a8"/>
        <w:numPr>
          <w:ilvl w:val="0"/>
          <w:numId w:val="1"/>
        </w:numPr>
        <w:spacing w:after="0" w:line="360" w:lineRule="auto"/>
        <w:contextualSpacing w:val="0"/>
        <w:jc w:val="both"/>
        <w:rPr>
          <w:rFonts w:asciiTheme="minorBidi" w:hAnsiTheme="minorBidi" w:cstheme="minorBidi"/>
          <w:b/>
          <w:bCs/>
          <w:sz w:val="28"/>
          <w:szCs w:val="28"/>
        </w:rPr>
      </w:pPr>
      <w:r w:rsidRPr="008E532D">
        <w:rPr>
          <w:rFonts w:asciiTheme="minorBidi" w:hAnsiTheme="minorBidi" w:cstheme="minorBidi"/>
          <w:b/>
          <w:bCs/>
          <w:sz w:val="28"/>
          <w:szCs w:val="28"/>
          <w:rtl/>
        </w:rPr>
        <w:t xml:space="preserve"> الاهتمام بالرياضات الأخرى والموجودة في بعض المناطق اليمنية كالعاب(القفز من فوق الجمال ) في المناطق الساحلية وغيرها وإخراجهما إلى رياضة (القفز بالزانة أو الوثب الطويل).</w:t>
      </w:r>
    </w:p>
    <w:p w:rsidR="008E532D" w:rsidRPr="008E532D" w:rsidRDefault="008E532D" w:rsidP="00D15790">
      <w:pPr>
        <w:pStyle w:val="a8"/>
        <w:numPr>
          <w:ilvl w:val="0"/>
          <w:numId w:val="1"/>
        </w:numPr>
        <w:spacing w:after="0" w:line="360" w:lineRule="auto"/>
        <w:contextualSpacing w:val="0"/>
        <w:jc w:val="both"/>
        <w:rPr>
          <w:rFonts w:asciiTheme="minorBidi" w:hAnsiTheme="minorBidi" w:cstheme="minorBidi"/>
          <w:b/>
          <w:bCs/>
          <w:sz w:val="28"/>
          <w:szCs w:val="28"/>
          <w:rtl/>
        </w:rPr>
      </w:pPr>
      <w:r w:rsidRPr="008E532D">
        <w:rPr>
          <w:rFonts w:asciiTheme="minorBidi" w:hAnsiTheme="minorBidi" w:cstheme="minorBidi"/>
          <w:b/>
          <w:bCs/>
          <w:sz w:val="28"/>
          <w:szCs w:val="28"/>
          <w:rtl/>
        </w:rPr>
        <w:t>إدماج سوسيولوجية الفن المعماري اليمني عند بناء المنشآت الرياضية ومراعاة المواصفات التقنية والبيئية مع إتاحة الفرص للبناء لليمنيين في المجال الرياضي،وتصحيح الأندية المشوهة والتي تشبه الصناديق الضيقة ولا تتوفر على إمكانيات ومرافق وخدمات الترفية والخدمات الضرورية والصحية.</w:t>
      </w:r>
    </w:p>
    <w:p w:rsidR="008E532D" w:rsidRPr="008E532D" w:rsidRDefault="008E532D" w:rsidP="00D15790">
      <w:pPr>
        <w:pStyle w:val="a8"/>
        <w:numPr>
          <w:ilvl w:val="0"/>
          <w:numId w:val="1"/>
        </w:numPr>
        <w:spacing w:after="0" w:line="360" w:lineRule="auto"/>
        <w:contextualSpacing w:val="0"/>
        <w:jc w:val="both"/>
        <w:rPr>
          <w:rFonts w:asciiTheme="minorBidi" w:hAnsiTheme="minorBidi" w:cstheme="minorBidi"/>
          <w:b/>
          <w:bCs/>
          <w:sz w:val="28"/>
          <w:szCs w:val="28"/>
        </w:rPr>
      </w:pPr>
      <w:r w:rsidRPr="008E532D">
        <w:rPr>
          <w:rFonts w:asciiTheme="minorBidi" w:hAnsiTheme="minorBidi" w:cstheme="minorBidi"/>
          <w:b/>
          <w:bCs/>
          <w:sz w:val="28"/>
          <w:szCs w:val="28"/>
          <w:rtl/>
        </w:rPr>
        <w:t>الحد من ظاهرة القات أنتاجاً وتسويقاً وإغلاق الأسواق التي تباع فيها القات والتي شهدت في الآونة الأخيرة أتساع وانشطار لهذه الأسواق في كل المدن اليمنية وبمقارنة ما هو موجود من أندية رياضية.</w:t>
      </w:r>
    </w:p>
    <w:p w:rsidR="008E532D" w:rsidRPr="008E532D" w:rsidRDefault="008E532D" w:rsidP="008E532D">
      <w:pPr>
        <w:spacing w:line="360" w:lineRule="auto"/>
        <w:ind w:left="360"/>
        <w:jc w:val="both"/>
        <w:rPr>
          <w:rFonts w:asciiTheme="minorBidi" w:hAnsiTheme="minorBidi" w:cstheme="minorBidi"/>
          <w:b/>
          <w:bCs/>
          <w:sz w:val="28"/>
          <w:szCs w:val="28"/>
        </w:rPr>
      </w:pPr>
      <w:r w:rsidRPr="008E532D">
        <w:rPr>
          <w:rFonts w:asciiTheme="minorBidi" w:hAnsiTheme="minorBidi" w:cstheme="minorBidi"/>
          <w:b/>
          <w:bCs/>
          <w:sz w:val="28"/>
          <w:szCs w:val="28"/>
          <w:rtl/>
        </w:rPr>
        <w:t>10. فرض غرامات مالية باهظة وغيرها على ماضغي القات داخل المنشآت الحكومية والرياضية خاصة مع فرض عقوبات على الرياضيين عند اكتشاف تناولهم للقات.</w:t>
      </w:r>
    </w:p>
    <w:p w:rsidR="008E532D" w:rsidRPr="008E532D" w:rsidRDefault="008E532D" w:rsidP="008E532D">
      <w:pPr>
        <w:spacing w:line="360" w:lineRule="auto"/>
        <w:ind w:left="368"/>
        <w:jc w:val="both"/>
        <w:rPr>
          <w:rFonts w:asciiTheme="minorBidi" w:hAnsiTheme="minorBidi" w:cstheme="minorBidi"/>
          <w:b/>
          <w:bCs/>
          <w:sz w:val="28"/>
          <w:szCs w:val="28"/>
          <w:rtl/>
        </w:rPr>
      </w:pPr>
      <w:r w:rsidRPr="008E532D">
        <w:rPr>
          <w:rFonts w:asciiTheme="minorBidi" w:hAnsiTheme="minorBidi" w:cstheme="minorBidi"/>
          <w:b/>
          <w:bCs/>
          <w:sz w:val="28"/>
          <w:szCs w:val="28"/>
          <w:rtl/>
        </w:rPr>
        <w:t>11.إلزامية الحصص الرياضية التربوية في المدارس وفرضها كمواد تدريسية.</w:t>
      </w:r>
    </w:p>
    <w:p w:rsidR="008E532D" w:rsidRPr="008E532D" w:rsidRDefault="008E532D" w:rsidP="008E532D">
      <w:pPr>
        <w:spacing w:line="360" w:lineRule="auto"/>
        <w:ind w:left="368"/>
        <w:jc w:val="both"/>
        <w:rPr>
          <w:rFonts w:asciiTheme="minorBidi" w:hAnsiTheme="minorBidi" w:cstheme="minorBidi"/>
          <w:b/>
          <w:bCs/>
          <w:sz w:val="28"/>
          <w:szCs w:val="28"/>
        </w:rPr>
      </w:pPr>
      <w:r w:rsidRPr="008E532D">
        <w:rPr>
          <w:rFonts w:asciiTheme="minorBidi" w:hAnsiTheme="minorBidi" w:cstheme="minorBidi"/>
          <w:b/>
          <w:bCs/>
          <w:sz w:val="28"/>
          <w:szCs w:val="28"/>
          <w:rtl/>
        </w:rPr>
        <w:t xml:space="preserve"> 12.توعية المجتمع بكل وسائل الأعلام المرئية والمسموعة عن أهمية الرياضة كوقاية من الأمراض وأضرار القات الاجتماعية والصحية والاقتصادية.</w:t>
      </w:r>
    </w:p>
    <w:p w:rsidR="008E532D" w:rsidRPr="008E532D" w:rsidRDefault="008E532D" w:rsidP="008E532D">
      <w:pPr>
        <w:spacing w:line="360" w:lineRule="auto"/>
        <w:ind w:left="368"/>
        <w:jc w:val="both"/>
        <w:rPr>
          <w:rFonts w:asciiTheme="minorBidi" w:hAnsiTheme="minorBidi" w:cstheme="minorBidi"/>
          <w:b/>
          <w:bCs/>
          <w:sz w:val="28"/>
          <w:szCs w:val="28"/>
        </w:rPr>
      </w:pPr>
      <w:r w:rsidRPr="008E532D">
        <w:rPr>
          <w:rFonts w:asciiTheme="minorBidi" w:hAnsiTheme="minorBidi" w:cstheme="minorBidi"/>
          <w:b/>
          <w:bCs/>
          <w:sz w:val="28"/>
          <w:szCs w:val="28"/>
          <w:rtl/>
        </w:rPr>
        <w:t>ت تفعيل الرياضة للجميع مع الاهتمام برياضة الإحياء ونشرها في جميع القرى والمحافظات.</w:t>
      </w:r>
    </w:p>
    <w:p w:rsidR="008E532D" w:rsidRPr="008E532D" w:rsidRDefault="008E532D" w:rsidP="008E532D">
      <w:pPr>
        <w:spacing w:line="360" w:lineRule="auto"/>
        <w:ind w:left="368"/>
        <w:jc w:val="both"/>
        <w:rPr>
          <w:rFonts w:asciiTheme="minorBidi" w:hAnsiTheme="minorBidi" w:cstheme="minorBidi"/>
          <w:b/>
          <w:bCs/>
          <w:sz w:val="28"/>
          <w:szCs w:val="28"/>
          <w:rtl/>
        </w:rPr>
      </w:pPr>
      <w:r w:rsidRPr="008E532D">
        <w:rPr>
          <w:rFonts w:asciiTheme="minorBidi" w:hAnsiTheme="minorBidi" w:cstheme="minorBidi"/>
          <w:b/>
          <w:bCs/>
          <w:sz w:val="28"/>
          <w:szCs w:val="28"/>
          <w:rtl/>
        </w:rPr>
        <w:t>13. وضع سياسة عامة أو إستراتيجية واضحة للتنسيق بين مؤسسات الحكومة والمجتمع المدني التي تعي الانفجار السكاني لدى المجتمع من اجل توسعة المساحات الرياضية.</w:t>
      </w:r>
    </w:p>
    <w:p w:rsidR="008E532D" w:rsidRPr="008E532D" w:rsidRDefault="008E532D" w:rsidP="008E532D">
      <w:pPr>
        <w:spacing w:line="360" w:lineRule="auto"/>
        <w:ind w:left="368"/>
        <w:jc w:val="both"/>
        <w:rPr>
          <w:rFonts w:asciiTheme="minorBidi" w:hAnsiTheme="minorBidi" w:cstheme="minorBidi"/>
          <w:b/>
          <w:bCs/>
          <w:sz w:val="28"/>
          <w:szCs w:val="28"/>
          <w:rtl/>
        </w:rPr>
      </w:pPr>
      <w:r w:rsidRPr="008E532D">
        <w:rPr>
          <w:rFonts w:asciiTheme="minorBidi" w:hAnsiTheme="minorBidi" w:cstheme="minorBidi"/>
          <w:b/>
          <w:bCs/>
          <w:sz w:val="28"/>
          <w:szCs w:val="28"/>
          <w:rtl/>
        </w:rPr>
        <w:t>14. الاستمرار وبذل كل الجهود والإمكانيات في توجيهات رئيس الجمهورية والتي تمثلت في تمديد ساعات العمل الرسمي حتى الثالثة بعد الظهر بدلاً من الواحدة والنصف(وقت شراء القات وتناوله)،منع تناول القات داخل المنشآت الحكومية المدنية والعسكرية.</w:t>
      </w:r>
    </w:p>
    <w:p w:rsidR="008E532D" w:rsidRPr="008E532D" w:rsidRDefault="008E532D" w:rsidP="008E532D">
      <w:pPr>
        <w:spacing w:line="360" w:lineRule="auto"/>
        <w:ind w:left="368"/>
        <w:jc w:val="both"/>
        <w:rPr>
          <w:rFonts w:asciiTheme="minorBidi" w:hAnsiTheme="minorBidi" w:cstheme="minorBidi"/>
          <w:b/>
          <w:bCs/>
          <w:sz w:val="28"/>
          <w:szCs w:val="28"/>
        </w:rPr>
      </w:pPr>
      <w:r w:rsidRPr="008E532D">
        <w:rPr>
          <w:rFonts w:asciiTheme="minorBidi" w:hAnsiTheme="minorBidi" w:cstheme="minorBidi"/>
          <w:b/>
          <w:bCs/>
          <w:sz w:val="28"/>
          <w:szCs w:val="28"/>
          <w:rtl/>
        </w:rPr>
        <w:t>15. إدراج وزارة التخطيط والتنمية محصول القات في تقاريرها وإحصاءاتها الرسمية بعد تجاهل دام طويلاً.</w:t>
      </w:r>
    </w:p>
    <w:p w:rsidR="008E532D" w:rsidRPr="008E532D" w:rsidRDefault="008E532D" w:rsidP="008E532D">
      <w:pPr>
        <w:spacing w:line="360" w:lineRule="auto"/>
        <w:ind w:left="368"/>
        <w:jc w:val="both"/>
        <w:rPr>
          <w:rFonts w:asciiTheme="minorBidi" w:hAnsiTheme="minorBidi" w:cstheme="minorBidi"/>
          <w:b/>
          <w:bCs/>
          <w:sz w:val="28"/>
          <w:szCs w:val="28"/>
        </w:rPr>
      </w:pPr>
      <w:r w:rsidRPr="008E532D">
        <w:rPr>
          <w:rFonts w:asciiTheme="minorBidi" w:hAnsiTheme="minorBidi" w:cstheme="minorBidi"/>
          <w:b/>
          <w:bCs/>
          <w:sz w:val="28"/>
          <w:szCs w:val="28"/>
          <w:rtl/>
        </w:rPr>
        <w:t>16. حصر الأسر التي تعتاش على زراعة القات وبيعة في المدن والأرياف والعمل على دعمها وتوجيهها التوجيه الصحيح.</w:t>
      </w:r>
    </w:p>
    <w:p w:rsidR="008E532D" w:rsidRPr="008E532D" w:rsidRDefault="008E532D" w:rsidP="008E532D">
      <w:pPr>
        <w:spacing w:line="360" w:lineRule="auto"/>
        <w:ind w:left="368"/>
        <w:jc w:val="both"/>
        <w:rPr>
          <w:rFonts w:asciiTheme="minorBidi" w:hAnsiTheme="minorBidi" w:cstheme="minorBidi"/>
          <w:b/>
          <w:bCs/>
          <w:sz w:val="28"/>
          <w:szCs w:val="28"/>
        </w:rPr>
      </w:pPr>
      <w:r w:rsidRPr="008E532D">
        <w:rPr>
          <w:rFonts w:asciiTheme="minorBidi" w:hAnsiTheme="minorBidi" w:cstheme="minorBidi"/>
          <w:b/>
          <w:bCs/>
          <w:sz w:val="28"/>
          <w:szCs w:val="28"/>
          <w:rtl/>
        </w:rPr>
        <w:t xml:space="preserve">17. بناء الحدائق والأماكن الترفيهية والمكتبات وتحسين المرافق الموجودة بشكل يتلاءم مع طبيعة المجتمع. </w:t>
      </w:r>
    </w:p>
    <w:p w:rsidR="008E532D" w:rsidRPr="008E532D" w:rsidRDefault="008E532D" w:rsidP="008E532D">
      <w:pPr>
        <w:spacing w:line="360" w:lineRule="auto"/>
        <w:ind w:left="368"/>
        <w:jc w:val="both"/>
        <w:rPr>
          <w:rFonts w:asciiTheme="minorBidi" w:hAnsiTheme="minorBidi" w:cstheme="minorBidi"/>
          <w:b/>
          <w:bCs/>
          <w:sz w:val="28"/>
          <w:szCs w:val="28"/>
        </w:rPr>
      </w:pPr>
      <w:r w:rsidRPr="008E532D">
        <w:rPr>
          <w:rFonts w:asciiTheme="minorBidi" w:hAnsiTheme="minorBidi" w:cstheme="minorBidi"/>
          <w:b/>
          <w:bCs/>
          <w:sz w:val="28"/>
          <w:szCs w:val="28"/>
          <w:rtl/>
        </w:rPr>
        <w:t>18. تأسيس مركز بحوث اجتماعي رياضي لدراسة الظواهر والمشكلات الاجتماعية ومحاولة معالجتها.</w:t>
      </w:r>
    </w:p>
    <w:p w:rsidR="008E532D" w:rsidRPr="008E532D" w:rsidRDefault="008E532D" w:rsidP="008E532D">
      <w:pPr>
        <w:spacing w:line="360" w:lineRule="auto"/>
        <w:ind w:left="368"/>
        <w:jc w:val="both"/>
        <w:rPr>
          <w:rFonts w:asciiTheme="minorBidi" w:hAnsiTheme="minorBidi" w:cstheme="minorBidi"/>
          <w:b/>
          <w:bCs/>
          <w:sz w:val="28"/>
          <w:szCs w:val="28"/>
        </w:rPr>
      </w:pPr>
      <w:r w:rsidRPr="008E532D">
        <w:rPr>
          <w:rFonts w:asciiTheme="minorBidi" w:hAnsiTheme="minorBidi" w:cstheme="minorBidi"/>
          <w:b/>
          <w:bCs/>
          <w:sz w:val="28"/>
          <w:szCs w:val="28"/>
          <w:rtl/>
        </w:rPr>
        <w:lastRenderedPageBreak/>
        <w:t>19. إعادة النظر في القرارات السياسية والتي تمثلت في (إلغاء التجنيد بعد الثانوية،رفع معدلات نسب دخول الجامعات)والتي أدت بدورها إلى تفاقم الفراغ لدى شباب المجتمع وتوجيهه إلى تعاطي القات لقتل الوقت هذا أذا لم يوجههم إلى التشرد والدخول إلى ميدان الانحرافات واللاخلاقيات بكل أشكالها وأخيراً تفعيل آليات برنامج صندوق النشء في ظل استمرار محاربة العدوان اللدودان للرياضة(القات والدخان) ومراقبة أموال الصندوق بشكل عقلاني ومعاقبة كل من تسول له نفسه بإهدار هذه الأموال.</w:t>
      </w:r>
    </w:p>
    <w:p w:rsidR="008E532D" w:rsidRPr="008E532D" w:rsidRDefault="008E532D" w:rsidP="00FC14D0">
      <w:pPr>
        <w:rPr>
          <w:rFonts w:asciiTheme="minorBidi" w:hAnsiTheme="minorBidi" w:cstheme="minorBidi"/>
          <w:b/>
          <w:bCs/>
          <w:sz w:val="28"/>
          <w:szCs w:val="28"/>
          <w:rtl/>
        </w:rPr>
      </w:pPr>
    </w:p>
    <w:p w:rsidR="00440CCB" w:rsidRPr="008E532D" w:rsidRDefault="00440CCB" w:rsidP="00FC14D0">
      <w:pPr>
        <w:rPr>
          <w:rFonts w:asciiTheme="minorBidi" w:hAnsiTheme="minorBidi" w:cstheme="minorBidi"/>
          <w:b/>
          <w:bCs/>
          <w:sz w:val="28"/>
          <w:szCs w:val="28"/>
          <w:rtl/>
        </w:rPr>
      </w:pPr>
    </w:p>
    <w:p w:rsidR="00440CCB" w:rsidRPr="008E532D" w:rsidRDefault="00440CCB" w:rsidP="00FC14D0">
      <w:pPr>
        <w:rPr>
          <w:rFonts w:asciiTheme="minorBidi" w:hAnsiTheme="minorBidi" w:cstheme="minorBidi"/>
          <w:b/>
          <w:bCs/>
          <w:sz w:val="28"/>
          <w:szCs w:val="28"/>
          <w:rtl/>
        </w:rPr>
      </w:pPr>
    </w:p>
    <w:p w:rsidR="00440CCB" w:rsidRPr="008E532D" w:rsidRDefault="00440CCB" w:rsidP="00440CCB">
      <w:pPr>
        <w:tabs>
          <w:tab w:val="left" w:pos="3882"/>
        </w:tabs>
        <w:rPr>
          <w:rFonts w:asciiTheme="minorBidi" w:hAnsiTheme="minorBidi" w:cstheme="minorBidi"/>
          <w:b/>
          <w:bCs/>
          <w:sz w:val="28"/>
          <w:szCs w:val="28"/>
          <w:rtl/>
          <w:lang w:bidi="ar-YE"/>
        </w:rPr>
      </w:pPr>
    </w:p>
    <w:p w:rsidR="00440CCB" w:rsidRPr="008E532D" w:rsidRDefault="00440CCB" w:rsidP="00440CCB">
      <w:pPr>
        <w:tabs>
          <w:tab w:val="left" w:pos="1106"/>
        </w:tabs>
        <w:jc w:val="center"/>
        <w:rPr>
          <w:rFonts w:asciiTheme="minorBidi" w:hAnsiTheme="minorBidi" w:cstheme="minorBidi"/>
          <w:b/>
          <w:bCs/>
          <w:color w:val="943634"/>
          <w:sz w:val="28"/>
          <w:szCs w:val="28"/>
          <w:rtl/>
        </w:rPr>
      </w:pPr>
      <w:r w:rsidRPr="008E532D">
        <w:rPr>
          <w:rFonts w:asciiTheme="minorBidi" w:hAnsiTheme="minorBidi" w:cstheme="minorBidi"/>
          <w:b/>
          <w:bCs/>
          <w:color w:val="943634"/>
          <w:sz w:val="28"/>
          <w:szCs w:val="28"/>
        </w:rPr>
        <w:pict>
          <v:shape id="_x0000_i1025" type="#_x0000_t136" style="width:120.75pt;height:60.75pt" fillcolor="black" stroked="f">
            <v:shadow on="t" color="#b2b2b2" opacity="52429f" offset2="-2pt"/>
            <v:textpath style="font-family:&quot;MCS Farisy S_U normal.&quot;;font-size:40pt;v-text-kern:t" trim="t" fitpath="t" string="الفهرس"/>
          </v:shape>
        </w:pict>
      </w:r>
    </w:p>
    <w:tbl>
      <w:tblPr>
        <w:bidiVisual/>
        <w:tblW w:w="9215" w:type="dxa"/>
        <w:jc w:val="center"/>
        <w:tblInd w:w="-942" w:type="dxa"/>
        <w:tblLayout w:type="fixed"/>
        <w:tblLook w:val="04A0"/>
      </w:tblPr>
      <w:tblGrid>
        <w:gridCol w:w="8081"/>
        <w:gridCol w:w="1134"/>
      </w:tblGrid>
      <w:tr w:rsidR="00440CCB" w:rsidRPr="008E532D" w:rsidTr="000A0D74">
        <w:trPr>
          <w:jc w:val="center"/>
        </w:trPr>
        <w:tc>
          <w:tcPr>
            <w:tcW w:w="8081" w:type="dxa"/>
          </w:tcPr>
          <w:p w:rsidR="00440CCB" w:rsidRPr="008E532D" w:rsidRDefault="00440CCB" w:rsidP="000A0D74">
            <w:pPr>
              <w:tabs>
                <w:tab w:val="left" w:pos="1106"/>
              </w:tabs>
              <w:jc w:val="center"/>
              <w:rPr>
                <w:rFonts w:asciiTheme="minorBidi" w:hAnsiTheme="minorBidi" w:cstheme="minorBidi"/>
                <w:b/>
                <w:bCs/>
                <w:sz w:val="28"/>
                <w:szCs w:val="28"/>
                <w:rtl/>
              </w:rPr>
            </w:pPr>
            <w:r w:rsidRPr="008E532D">
              <w:rPr>
                <w:rFonts w:asciiTheme="minorBidi" w:hAnsiTheme="minorBidi" w:cstheme="minorBidi"/>
                <w:b/>
                <w:bCs/>
                <w:sz w:val="28"/>
                <w:szCs w:val="28"/>
                <w:rtl/>
              </w:rPr>
              <w:t>محتوى الصفحة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الصفحة</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مقــــــــــــــــــدمة....................................................................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w:t>
            </w:r>
          </w:p>
        </w:tc>
      </w:tr>
      <w:tr w:rsidR="00440CCB" w:rsidRPr="008E532D" w:rsidTr="000A0D74">
        <w:trPr>
          <w:jc w:val="center"/>
        </w:trPr>
        <w:tc>
          <w:tcPr>
            <w:tcW w:w="8081" w:type="dxa"/>
          </w:tcPr>
          <w:p w:rsidR="00440CCB" w:rsidRPr="008E532D" w:rsidRDefault="00440CCB" w:rsidP="000A0D74">
            <w:pPr>
              <w:tabs>
                <w:tab w:val="left" w:pos="1106"/>
              </w:tabs>
              <w:jc w:val="center"/>
              <w:rPr>
                <w:rFonts w:asciiTheme="minorBidi" w:hAnsiTheme="minorBidi" w:cstheme="minorBidi"/>
                <w:b/>
                <w:bCs/>
                <w:sz w:val="28"/>
                <w:szCs w:val="28"/>
                <w:rtl/>
              </w:rPr>
            </w:pPr>
            <w:r w:rsidRPr="008E532D">
              <w:rPr>
                <w:rFonts w:asciiTheme="minorBidi" w:hAnsiTheme="minorBidi" w:cstheme="minorBidi"/>
                <w:b/>
                <w:bCs/>
                <w:sz w:val="28"/>
                <w:szCs w:val="28"/>
                <w:rtl/>
              </w:rPr>
              <w:t xml:space="preserve">مدخــل عــام للبحــث </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إشكالية البحث .......................................................................</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4</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فرضيات البحث .....................................................................</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5</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أهداف البحث.........................................................................</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6</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أهمية البحث..........................................................................</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6</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أسباب اختيار الموضوع.............................................................</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7</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الدراسات السابقة ....................................................................</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8</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المفاهيم الدالة في البحث.............................................................</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13</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تقسيم الدراسة.........................................................................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16</w:t>
            </w:r>
          </w:p>
        </w:tc>
      </w:tr>
      <w:tr w:rsidR="00440CCB" w:rsidRPr="008E532D" w:rsidTr="000A0D74">
        <w:trPr>
          <w:jc w:val="center"/>
        </w:trPr>
        <w:tc>
          <w:tcPr>
            <w:tcW w:w="8081" w:type="dxa"/>
          </w:tcPr>
          <w:p w:rsidR="00440CCB" w:rsidRPr="008E532D" w:rsidRDefault="00440CCB" w:rsidP="000A0D74">
            <w:pPr>
              <w:tabs>
                <w:tab w:val="left" w:pos="1106"/>
              </w:tabs>
              <w:jc w:val="center"/>
              <w:rPr>
                <w:rFonts w:asciiTheme="minorBidi" w:hAnsiTheme="minorBidi" w:cstheme="minorBidi"/>
                <w:b/>
                <w:bCs/>
                <w:sz w:val="28"/>
                <w:szCs w:val="28"/>
                <w:rtl/>
              </w:rPr>
            </w:pPr>
            <w:r w:rsidRPr="008E532D">
              <w:rPr>
                <w:rFonts w:asciiTheme="minorBidi" w:hAnsiTheme="minorBidi" w:cstheme="minorBidi"/>
                <w:b/>
                <w:bCs/>
                <w:sz w:val="28"/>
                <w:szCs w:val="28"/>
                <w:rtl/>
              </w:rPr>
              <w:t xml:space="preserve">الجانب النظري </w:t>
            </w:r>
          </w:p>
          <w:p w:rsidR="00440CCB" w:rsidRPr="008E532D" w:rsidRDefault="00440CCB" w:rsidP="000A0D74">
            <w:pPr>
              <w:tabs>
                <w:tab w:val="left" w:pos="1106"/>
              </w:tabs>
              <w:jc w:val="center"/>
              <w:rPr>
                <w:rFonts w:asciiTheme="minorBidi" w:hAnsiTheme="minorBidi" w:cstheme="minorBidi"/>
                <w:b/>
                <w:bCs/>
                <w:sz w:val="28"/>
                <w:szCs w:val="28"/>
                <w:rtl/>
              </w:rPr>
            </w:pPr>
            <w:r w:rsidRPr="008E532D">
              <w:rPr>
                <w:rFonts w:asciiTheme="minorBidi" w:hAnsiTheme="minorBidi" w:cstheme="minorBidi"/>
                <w:b/>
                <w:bCs/>
                <w:sz w:val="28"/>
                <w:szCs w:val="28"/>
                <w:rtl/>
              </w:rPr>
              <w:t>دور الدولة في علاقة هامشية الرياضة ومؤسسة القات في النسق الاجتماعي اليمني</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p>
        </w:tc>
      </w:tr>
      <w:tr w:rsidR="00440CCB" w:rsidRPr="008E532D" w:rsidTr="000A0D74">
        <w:trPr>
          <w:jc w:val="center"/>
        </w:trPr>
        <w:tc>
          <w:tcPr>
            <w:tcW w:w="8081" w:type="dxa"/>
          </w:tcPr>
          <w:p w:rsidR="00440CCB" w:rsidRPr="008E532D" w:rsidRDefault="00440CCB" w:rsidP="000A0D74">
            <w:pPr>
              <w:tabs>
                <w:tab w:val="left" w:pos="1106"/>
              </w:tabs>
              <w:jc w:val="center"/>
              <w:rPr>
                <w:rFonts w:asciiTheme="minorBidi" w:hAnsiTheme="minorBidi" w:cstheme="minorBidi"/>
                <w:b/>
                <w:bCs/>
                <w:sz w:val="28"/>
                <w:szCs w:val="28"/>
                <w:rtl/>
              </w:rPr>
            </w:pPr>
            <w:r w:rsidRPr="008E532D">
              <w:rPr>
                <w:rFonts w:asciiTheme="minorBidi" w:hAnsiTheme="minorBidi" w:cstheme="minorBidi"/>
                <w:b/>
                <w:bCs/>
                <w:sz w:val="28"/>
                <w:szCs w:val="28"/>
                <w:rtl/>
              </w:rPr>
              <w:t xml:space="preserve">الفصل الأول: </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p>
        </w:tc>
      </w:tr>
      <w:tr w:rsidR="00440CCB" w:rsidRPr="008E532D" w:rsidTr="000A0D74">
        <w:trPr>
          <w:jc w:val="center"/>
        </w:trPr>
        <w:tc>
          <w:tcPr>
            <w:tcW w:w="8081" w:type="dxa"/>
          </w:tcPr>
          <w:p w:rsidR="00440CCB" w:rsidRPr="008E532D" w:rsidRDefault="00440CCB" w:rsidP="000A0D74">
            <w:pPr>
              <w:tabs>
                <w:tab w:val="left" w:pos="1106"/>
              </w:tabs>
              <w:jc w:val="center"/>
              <w:rPr>
                <w:rFonts w:asciiTheme="minorBidi" w:hAnsiTheme="minorBidi" w:cstheme="minorBidi"/>
                <w:b/>
                <w:bCs/>
                <w:sz w:val="28"/>
                <w:szCs w:val="28"/>
                <w:rtl/>
              </w:rPr>
            </w:pPr>
            <w:r w:rsidRPr="008E532D">
              <w:rPr>
                <w:rFonts w:asciiTheme="minorBidi" w:hAnsiTheme="minorBidi" w:cstheme="minorBidi"/>
                <w:b/>
                <w:bCs/>
                <w:sz w:val="28"/>
                <w:szCs w:val="28"/>
                <w:rtl/>
              </w:rPr>
              <w:t>تكييف الثقافة الترويحية لظاهرة تناول القات في المجتمع اليمني</w:t>
            </w:r>
          </w:p>
          <w:p w:rsidR="00440CCB" w:rsidRPr="008E532D" w:rsidRDefault="00440CCB" w:rsidP="000A0D74">
            <w:pPr>
              <w:tabs>
                <w:tab w:val="left" w:pos="1106"/>
              </w:tabs>
              <w:jc w:val="center"/>
              <w:rPr>
                <w:rFonts w:asciiTheme="minorBidi" w:hAnsiTheme="minorBidi" w:cstheme="minorBidi"/>
                <w:b/>
                <w:bCs/>
                <w:sz w:val="28"/>
                <w:szCs w:val="28"/>
                <w:rtl/>
              </w:rPr>
            </w:pP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المبحث الأول: طبيعة وخصائص القات ضمن مكونات النسق الاجتماعي اليمني ................................................................................</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21</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المطلب الأول: مكونات النسق الاجتماعي اليمني.................................</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21</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الأنساق التقليدية......................................................................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21</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النسق القبلي (القبيلة).................................................................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21</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النسق الديني..........................................................................</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22</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الأنساق الحديثة.......................................................................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23</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النسق الحزبي........................................................................</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23</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النسق العسكري......................................................................</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25</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نسق السلطة السياسية................................................................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26</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النسق الاقتصادي (الفقر والبطالة)..................................................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27</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نسق الرياضة ومكونات المنشآت الرياضية وتطورها في اليمن..................</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32</w:t>
            </w:r>
          </w:p>
        </w:tc>
      </w:tr>
      <w:tr w:rsidR="00440CCB" w:rsidRPr="008E532D" w:rsidTr="000A0D74">
        <w:trPr>
          <w:jc w:val="center"/>
        </w:trPr>
        <w:tc>
          <w:tcPr>
            <w:tcW w:w="8081" w:type="dxa"/>
          </w:tcPr>
          <w:p w:rsidR="00440CCB" w:rsidRPr="008E532D" w:rsidRDefault="00440CCB" w:rsidP="000A0D74">
            <w:pPr>
              <w:tabs>
                <w:tab w:val="left" w:pos="1106"/>
              </w:tabs>
              <w:jc w:val="both"/>
              <w:rPr>
                <w:rFonts w:asciiTheme="minorBidi" w:hAnsiTheme="minorBidi" w:cstheme="minorBidi"/>
                <w:b/>
                <w:bCs/>
                <w:sz w:val="28"/>
                <w:szCs w:val="28"/>
                <w:rtl/>
              </w:rPr>
            </w:pPr>
            <w:r w:rsidRPr="008E532D">
              <w:rPr>
                <w:rFonts w:asciiTheme="minorBidi" w:hAnsiTheme="minorBidi" w:cstheme="minorBidi"/>
                <w:b/>
                <w:bCs/>
                <w:sz w:val="28"/>
                <w:szCs w:val="28"/>
                <w:rtl/>
              </w:rPr>
              <w:t xml:space="preserve">المطلب الثاني: ماهية القات وخصائص انتشاره التاريخية والجغرافية والمناخية </w:t>
            </w:r>
            <w:r w:rsidRPr="008E532D">
              <w:rPr>
                <w:rFonts w:asciiTheme="minorBidi" w:hAnsiTheme="minorBidi" w:cstheme="minorBidi"/>
                <w:b/>
                <w:bCs/>
                <w:sz w:val="28"/>
                <w:szCs w:val="28"/>
                <w:rtl/>
              </w:rPr>
              <w:lastRenderedPageBreak/>
              <w:t>...........................................................................</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lastRenderedPageBreak/>
              <w:t>46</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lastRenderedPageBreak/>
              <w:t>ماهية القات وعملية مضغ القات ...................................................</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46</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تعريف شجرة القات..................................................................</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46</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الاختلاف العلمي لتصنيف القات بمكوناته الكيميائية (مخدر أم منشط)...........</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47</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عملية مضغ القات....................................................................</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48</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أسماء القات وأنواعه.................................................................</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49</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تطور انتشار زراعة القات التاريخية والجغرافية والمناخية.......................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49</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زوايا الجذور التاريخية للقات.............................................</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50</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مناخ ومناطق زراعة القات.........................................................</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52</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الطبيعة المناخية المناسبة لنمو شجرة القات........................................</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52</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أماكن زراعة القات وانتشاره.......................................................</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53</w:t>
            </w:r>
          </w:p>
        </w:tc>
      </w:tr>
      <w:tr w:rsidR="00440CCB" w:rsidRPr="008E532D" w:rsidTr="000A0D74">
        <w:trPr>
          <w:jc w:val="center"/>
        </w:trPr>
        <w:tc>
          <w:tcPr>
            <w:tcW w:w="8081" w:type="dxa"/>
          </w:tcPr>
          <w:p w:rsidR="00440CCB" w:rsidRPr="008E532D" w:rsidRDefault="00440CCB" w:rsidP="000A0D74">
            <w:pPr>
              <w:tabs>
                <w:tab w:val="left" w:pos="1106"/>
              </w:tabs>
              <w:jc w:val="both"/>
              <w:rPr>
                <w:rFonts w:asciiTheme="minorBidi" w:hAnsiTheme="minorBidi" w:cstheme="minorBidi"/>
                <w:b/>
                <w:bCs/>
                <w:sz w:val="28"/>
                <w:szCs w:val="28"/>
                <w:rtl/>
              </w:rPr>
            </w:pPr>
            <w:r w:rsidRPr="008E532D">
              <w:rPr>
                <w:rFonts w:asciiTheme="minorBidi" w:hAnsiTheme="minorBidi" w:cstheme="minorBidi"/>
                <w:b/>
                <w:bCs/>
                <w:sz w:val="28"/>
                <w:szCs w:val="28"/>
                <w:rtl/>
              </w:rPr>
              <w:t>المبحث الثاني: تكيف خاصية الترويح الثقافية لمؤسسة القات واستمرارية تشكيل الهوية والمراقبة لإعادة إنتاج هيمنتها داخل النسق الاجتماعي.........</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55</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المطلب الأول: تشكيل الهوية الاجتماعية والثقافية ذات المضامين الإنسانية...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55</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تشكيل الهوية الثقافية الاجتماعية في النسق الاجتماعي اليمني....................</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55</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نفوذ المضامين الإنسانية على مناحي الحياة اليمنية................................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56</w:t>
            </w:r>
          </w:p>
        </w:tc>
      </w:tr>
      <w:tr w:rsidR="00440CCB" w:rsidRPr="008E532D" w:rsidTr="000A0D74">
        <w:trPr>
          <w:jc w:val="center"/>
        </w:trPr>
        <w:tc>
          <w:tcPr>
            <w:tcW w:w="8081" w:type="dxa"/>
          </w:tcPr>
          <w:p w:rsidR="00440CCB" w:rsidRPr="008E532D" w:rsidRDefault="00440CCB" w:rsidP="000A0D74">
            <w:pPr>
              <w:tabs>
                <w:tab w:val="left" w:pos="1106"/>
              </w:tabs>
              <w:jc w:val="both"/>
              <w:rPr>
                <w:rFonts w:asciiTheme="minorBidi" w:hAnsiTheme="minorBidi" w:cstheme="minorBidi"/>
                <w:b/>
                <w:bCs/>
                <w:sz w:val="28"/>
                <w:szCs w:val="28"/>
                <w:rtl/>
              </w:rPr>
            </w:pPr>
            <w:r w:rsidRPr="008E532D">
              <w:rPr>
                <w:rFonts w:asciiTheme="minorBidi" w:hAnsiTheme="minorBidi" w:cstheme="minorBidi"/>
                <w:b/>
                <w:bCs/>
                <w:sz w:val="28"/>
                <w:szCs w:val="28"/>
                <w:rtl/>
              </w:rPr>
              <w:t>المطلب الثاني: تجليات وظائف مدخلات النسق الاجتماعي ومخرجاته كنسق للهيمنة ونفوذ ثقافة الترويح الاجتماعية..........................................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57</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مدخلات الوظيفة التربوية لإعادة إنتاج نسق القيم والاتجاهات داخل النسق الاجتماعي...........................................................................</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59</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الخاصية المتجلية للنسق الاجتماعي اليمني ( النسق الترويحي للقات)............</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61</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p>
        </w:tc>
      </w:tr>
      <w:tr w:rsidR="00440CCB" w:rsidRPr="008E532D" w:rsidTr="000A0D74">
        <w:trPr>
          <w:jc w:val="center"/>
        </w:trPr>
        <w:tc>
          <w:tcPr>
            <w:tcW w:w="9215" w:type="dxa"/>
            <w:gridSpan w:val="2"/>
          </w:tcPr>
          <w:p w:rsidR="00440CCB" w:rsidRPr="008E532D" w:rsidRDefault="00440CCB" w:rsidP="000A0D74">
            <w:pPr>
              <w:tabs>
                <w:tab w:val="left" w:pos="1106"/>
              </w:tabs>
              <w:jc w:val="center"/>
              <w:rPr>
                <w:rFonts w:asciiTheme="minorBidi" w:hAnsiTheme="minorBidi" w:cstheme="minorBidi"/>
                <w:b/>
                <w:bCs/>
                <w:sz w:val="28"/>
                <w:szCs w:val="28"/>
                <w:rtl/>
              </w:rPr>
            </w:pPr>
            <w:r w:rsidRPr="008E532D">
              <w:rPr>
                <w:rFonts w:asciiTheme="minorBidi" w:hAnsiTheme="minorBidi" w:cstheme="minorBidi"/>
                <w:b/>
                <w:bCs/>
                <w:sz w:val="28"/>
                <w:szCs w:val="28"/>
                <w:rtl/>
              </w:rPr>
              <w:t>الفصل الثاني:</w:t>
            </w:r>
          </w:p>
        </w:tc>
      </w:tr>
      <w:tr w:rsidR="00440CCB" w:rsidRPr="008E532D" w:rsidTr="000A0D74">
        <w:trPr>
          <w:jc w:val="center"/>
        </w:trPr>
        <w:tc>
          <w:tcPr>
            <w:tcW w:w="9215" w:type="dxa"/>
            <w:gridSpan w:val="2"/>
          </w:tcPr>
          <w:p w:rsidR="00440CCB" w:rsidRPr="008E532D" w:rsidRDefault="00440CCB" w:rsidP="000A0D74">
            <w:pPr>
              <w:ind w:right="772"/>
              <w:jc w:val="center"/>
              <w:rPr>
                <w:rFonts w:asciiTheme="minorBidi" w:hAnsiTheme="minorBidi" w:cstheme="minorBidi"/>
                <w:b/>
                <w:bCs/>
                <w:sz w:val="28"/>
                <w:szCs w:val="28"/>
                <w:rtl/>
              </w:rPr>
            </w:pPr>
            <w:r w:rsidRPr="008E532D">
              <w:rPr>
                <w:rFonts w:asciiTheme="minorBidi" w:hAnsiTheme="minorBidi" w:cstheme="minorBidi"/>
                <w:b/>
                <w:bCs/>
                <w:sz w:val="28"/>
                <w:szCs w:val="28"/>
                <w:rtl/>
              </w:rPr>
              <w:t>موقف السلطة السياسية من ظاهرة تناول القات داخل النسق الاجتماعي اليمني وعلاقته بالممارسة الرياضية</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المبحث الأول: آثار علاقة هامشية الرياضة بأضرار القات الاجتماعية.........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64</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مركزية القات وأضرار الاجتماعية لتهديد كيان هامشية الرياضة...............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66</w:t>
            </w:r>
          </w:p>
        </w:tc>
      </w:tr>
      <w:tr w:rsidR="00440CCB" w:rsidRPr="008E532D" w:rsidTr="000A0D74">
        <w:trPr>
          <w:jc w:val="center"/>
        </w:trPr>
        <w:tc>
          <w:tcPr>
            <w:tcW w:w="8081" w:type="dxa"/>
          </w:tcPr>
          <w:p w:rsidR="00440CCB" w:rsidRPr="008E532D" w:rsidRDefault="00440CCB" w:rsidP="000A0D74">
            <w:pPr>
              <w:tabs>
                <w:tab w:val="left" w:pos="1106"/>
              </w:tabs>
              <w:jc w:val="both"/>
              <w:rPr>
                <w:rFonts w:asciiTheme="minorBidi" w:hAnsiTheme="minorBidi" w:cstheme="minorBidi"/>
                <w:b/>
                <w:bCs/>
                <w:sz w:val="28"/>
                <w:szCs w:val="28"/>
                <w:rtl/>
              </w:rPr>
            </w:pPr>
            <w:r w:rsidRPr="008E532D">
              <w:rPr>
                <w:rFonts w:asciiTheme="minorBidi" w:hAnsiTheme="minorBidi" w:cstheme="minorBidi"/>
                <w:b/>
                <w:bCs/>
                <w:sz w:val="28"/>
                <w:szCs w:val="28"/>
                <w:rtl/>
              </w:rPr>
              <w:t>المطلب الأول: أضرار القات الاجتماعية والصحية وآثارها السلبية على الرياضة...............................................................................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67</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آثار القات في انتشار الأمراض السرطانية.........................................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72</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تهديد كيان الرياضة اليمنية في ضوء تقارير ولوائح المؤسسات الدولية.........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73</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المطلب الثاني: أسباب هامشية الرياضة ..........................................</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76</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وظيفة التسهيل الاجتماعي لمشاهدة وتشجيع الرياضة وتناول القات..............</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76</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غياب علم اجتماع رياضي يمني....................................................</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81</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تغييب التنشئة الرياضية من المؤسسات التعليمية..................................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82</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المبحث الثاني: دور النسق السياسي اليمني بعلاقة هامشية الرياضة بمركزية القات في النسق الاجتماعي اليمني.................................................</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83</w:t>
            </w:r>
          </w:p>
        </w:tc>
      </w:tr>
      <w:tr w:rsidR="00440CCB" w:rsidRPr="008E532D" w:rsidTr="000A0D74">
        <w:trPr>
          <w:jc w:val="center"/>
        </w:trPr>
        <w:tc>
          <w:tcPr>
            <w:tcW w:w="8081" w:type="dxa"/>
          </w:tcPr>
          <w:p w:rsidR="00440CCB" w:rsidRPr="008E532D" w:rsidRDefault="00440CCB" w:rsidP="000A0D74">
            <w:pPr>
              <w:tabs>
                <w:tab w:val="left" w:pos="1106"/>
              </w:tabs>
              <w:jc w:val="both"/>
              <w:rPr>
                <w:rFonts w:asciiTheme="minorBidi" w:hAnsiTheme="minorBidi" w:cstheme="minorBidi"/>
                <w:b/>
                <w:bCs/>
                <w:sz w:val="28"/>
                <w:szCs w:val="28"/>
                <w:rtl/>
              </w:rPr>
            </w:pPr>
            <w:r w:rsidRPr="008E532D">
              <w:rPr>
                <w:rFonts w:asciiTheme="minorBidi" w:hAnsiTheme="minorBidi" w:cstheme="minorBidi"/>
                <w:b/>
                <w:bCs/>
                <w:sz w:val="28"/>
                <w:szCs w:val="28"/>
                <w:rtl/>
              </w:rPr>
              <w:t>المطلب الأول: هامشية الرياضة في الخطاب السياسي الرسمي ودعوته للحد من انتشار زراعة القات............................................................</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83</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دوافع أتساع مضغ القات لدى شباب اليمن.........................................</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84</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هامشية الرياضة في الخطاب السياسي للحزب الرسمي ودعوته للحد من انتشار زراعة القات..........................................................................</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85</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 xml:space="preserve">المطلب الثاني: علاقة الرياضة بالدور السياسي للدولة في تدابير الشأن </w:t>
            </w:r>
            <w:r w:rsidRPr="008E532D">
              <w:rPr>
                <w:rFonts w:asciiTheme="minorBidi" w:hAnsiTheme="minorBidi" w:cstheme="minorBidi"/>
                <w:b/>
                <w:bCs/>
                <w:sz w:val="28"/>
                <w:szCs w:val="28"/>
                <w:rtl/>
              </w:rPr>
              <w:lastRenderedPageBreak/>
              <w:t>الرياضي..............................................................................</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lastRenderedPageBreak/>
              <w:t>87</w:t>
            </w:r>
          </w:p>
        </w:tc>
      </w:tr>
      <w:tr w:rsidR="00440CCB" w:rsidRPr="008E532D" w:rsidTr="000A0D74">
        <w:trPr>
          <w:jc w:val="center"/>
        </w:trPr>
        <w:tc>
          <w:tcPr>
            <w:tcW w:w="8081" w:type="dxa"/>
          </w:tcPr>
          <w:p w:rsidR="00440CCB" w:rsidRPr="008E532D" w:rsidRDefault="00440CCB" w:rsidP="000A0D74">
            <w:pPr>
              <w:tabs>
                <w:tab w:val="left" w:pos="1106"/>
              </w:tabs>
              <w:jc w:val="both"/>
              <w:rPr>
                <w:rFonts w:asciiTheme="minorBidi" w:hAnsiTheme="minorBidi" w:cstheme="minorBidi"/>
                <w:b/>
                <w:bCs/>
                <w:sz w:val="28"/>
                <w:szCs w:val="28"/>
                <w:rtl/>
              </w:rPr>
            </w:pPr>
            <w:r w:rsidRPr="008E532D">
              <w:rPr>
                <w:rFonts w:asciiTheme="minorBidi" w:hAnsiTheme="minorBidi" w:cstheme="minorBidi"/>
                <w:b/>
                <w:bCs/>
                <w:sz w:val="28"/>
                <w:szCs w:val="28"/>
                <w:rtl/>
              </w:rPr>
              <w:lastRenderedPageBreak/>
              <w:t>السياسات الرسمية لإنشاء صندوق النش وتدبير الشأن الرياضي.................</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87</w:t>
            </w:r>
          </w:p>
        </w:tc>
      </w:tr>
      <w:tr w:rsidR="00440CCB" w:rsidRPr="008E532D" w:rsidTr="000A0D74">
        <w:trPr>
          <w:jc w:val="center"/>
        </w:trPr>
        <w:tc>
          <w:tcPr>
            <w:tcW w:w="8081" w:type="dxa"/>
          </w:tcPr>
          <w:p w:rsidR="00440CCB" w:rsidRPr="008E532D" w:rsidRDefault="00440CCB" w:rsidP="000A0D74">
            <w:pPr>
              <w:tabs>
                <w:tab w:val="left" w:pos="1106"/>
              </w:tabs>
              <w:jc w:val="both"/>
              <w:rPr>
                <w:rFonts w:asciiTheme="minorBidi" w:hAnsiTheme="minorBidi" w:cstheme="minorBidi"/>
                <w:b/>
                <w:bCs/>
                <w:sz w:val="28"/>
                <w:szCs w:val="28"/>
                <w:rtl/>
              </w:rPr>
            </w:pPr>
            <w:r w:rsidRPr="008E532D">
              <w:rPr>
                <w:rFonts w:asciiTheme="minorBidi" w:hAnsiTheme="minorBidi" w:cstheme="minorBidi"/>
                <w:b/>
                <w:bCs/>
                <w:sz w:val="28"/>
                <w:szCs w:val="28"/>
                <w:rtl/>
              </w:rPr>
              <w:t>نفوذ السياسة الرئاسية لدعم الرياضة واستنزاف الرياضة لشرعنه السلطة السياسية...............................................................................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102</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تغييب الهاجس السياسي على الرياضة بالاستفادة من تعيين المناصب الإدارية في وزارة الشباب والرياضة.......................................................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106</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 xml:space="preserve">خلاصة الجانب النظري ............................................................ </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107</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p>
        </w:tc>
      </w:tr>
      <w:tr w:rsidR="00440CCB" w:rsidRPr="008E532D" w:rsidTr="000A0D74">
        <w:trPr>
          <w:jc w:val="center"/>
        </w:trPr>
        <w:tc>
          <w:tcPr>
            <w:tcW w:w="9215" w:type="dxa"/>
            <w:gridSpan w:val="2"/>
          </w:tcPr>
          <w:p w:rsidR="00440CCB" w:rsidRPr="008E532D" w:rsidRDefault="00440CCB" w:rsidP="000A0D74">
            <w:pPr>
              <w:tabs>
                <w:tab w:val="left" w:pos="1106"/>
              </w:tabs>
              <w:jc w:val="center"/>
              <w:rPr>
                <w:rFonts w:asciiTheme="minorBidi" w:hAnsiTheme="minorBidi" w:cstheme="minorBidi"/>
                <w:b/>
                <w:bCs/>
                <w:sz w:val="28"/>
                <w:szCs w:val="28"/>
                <w:rtl/>
              </w:rPr>
            </w:pPr>
            <w:r w:rsidRPr="008E532D">
              <w:rPr>
                <w:rFonts w:asciiTheme="minorBidi" w:hAnsiTheme="minorBidi" w:cstheme="minorBidi"/>
                <w:b/>
                <w:bCs/>
                <w:sz w:val="28"/>
                <w:szCs w:val="28"/>
                <w:rtl/>
              </w:rPr>
              <w:t>الباب الثاني: الجانب التطبيقي للبحث</w:t>
            </w:r>
          </w:p>
        </w:tc>
      </w:tr>
      <w:tr w:rsidR="00440CCB" w:rsidRPr="008E532D" w:rsidTr="000A0D74">
        <w:trPr>
          <w:jc w:val="center"/>
        </w:trPr>
        <w:tc>
          <w:tcPr>
            <w:tcW w:w="9215" w:type="dxa"/>
            <w:gridSpan w:val="2"/>
          </w:tcPr>
          <w:p w:rsidR="00440CCB" w:rsidRPr="008E532D" w:rsidRDefault="00440CCB" w:rsidP="000A0D74">
            <w:pPr>
              <w:tabs>
                <w:tab w:val="left" w:pos="1106"/>
              </w:tabs>
              <w:jc w:val="center"/>
              <w:rPr>
                <w:rFonts w:asciiTheme="minorBidi" w:hAnsiTheme="minorBidi" w:cstheme="minorBidi"/>
                <w:b/>
                <w:bCs/>
                <w:sz w:val="28"/>
                <w:szCs w:val="28"/>
                <w:rtl/>
              </w:rPr>
            </w:pPr>
            <w:r w:rsidRPr="008E532D">
              <w:rPr>
                <w:rFonts w:asciiTheme="minorBidi" w:hAnsiTheme="minorBidi" w:cstheme="minorBidi"/>
                <w:b/>
                <w:bCs/>
                <w:sz w:val="28"/>
                <w:szCs w:val="28"/>
                <w:rtl/>
              </w:rPr>
              <w:t>الفصل الأول: المنهجية العلمية المتبعة في البحث</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المبحث الأول: المنهج المتبع وتنظيم العينة.......................................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111</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المطلب الأول: المنهج المتبع.......................................................</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111</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المطلب الثاني: تحديد العينة وتنظيم الدراسة الميدانية لها.....................</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112</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طرق اختيار العينة وتنظيم الدراسة الميدانية ......................................</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112</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تنظيم الدراسة الميدانية ومجالاتها...................................................</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112</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المبحث الثاني: أهداف الدراسة الميدانية وأساليبها الإجرائية...................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113</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المطلب الأول: أهداف الدراسة الميدانية...........................................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113</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المطلب الثاني: الأساليب الإجرائية للبحث.........................................</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114</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المعالجة الإحصائية .................................................................</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116</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صعوبات البحث......................................................................</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117</w:t>
            </w:r>
          </w:p>
        </w:tc>
      </w:tr>
      <w:tr w:rsidR="00440CCB" w:rsidRPr="008E532D" w:rsidTr="000A0D74">
        <w:trPr>
          <w:jc w:val="center"/>
        </w:trPr>
        <w:tc>
          <w:tcPr>
            <w:tcW w:w="8081" w:type="dxa"/>
          </w:tcPr>
          <w:p w:rsidR="00440CCB" w:rsidRPr="008E532D" w:rsidRDefault="00440CCB" w:rsidP="000A0D74">
            <w:pPr>
              <w:tabs>
                <w:tab w:val="left" w:pos="1106"/>
              </w:tabs>
              <w:jc w:val="center"/>
              <w:rPr>
                <w:rFonts w:asciiTheme="minorBidi" w:hAnsiTheme="minorBidi" w:cstheme="minorBidi"/>
                <w:b/>
                <w:bCs/>
                <w:sz w:val="28"/>
                <w:szCs w:val="28"/>
                <w:rtl/>
              </w:rPr>
            </w:pPr>
            <w:r w:rsidRPr="008E532D">
              <w:rPr>
                <w:rFonts w:asciiTheme="minorBidi" w:hAnsiTheme="minorBidi" w:cstheme="minorBidi"/>
                <w:b/>
                <w:bCs/>
                <w:sz w:val="28"/>
                <w:szCs w:val="28"/>
                <w:rtl/>
              </w:rPr>
              <w:t>الفصل الثاني: تحليل نتائج الدراسة الميدانية ومناقشتها في ضوء الفرضيات</w:t>
            </w:r>
          </w:p>
          <w:p w:rsidR="00440CCB" w:rsidRPr="008E532D" w:rsidRDefault="00440CCB" w:rsidP="000A0D74">
            <w:pPr>
              <w:tabs>
                <w:tab w:val="left" w:pos="1106"/>
              </w:tabs>
              <w:jc w:val="center"/>
              <w:rPr>
                <w:rFonts w:asciiTheme="minorBidi" w:hAnsiTheme="minorBidi" w:cstheme="minorBidi"/>
                <w:b/>
                <w:bCs/>
                <w:sz w:val="28"/>
                <w:szCs w:val="28"/>
                <w:rtl/>
              </w:rPr>
            </w:pP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المبحث الأول: عرض وتحليل نتائج الدراسة الميدانية...........................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119</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lang w:bidi="ar-DZ"/>
              </w:rPr>
            </w:pPr>
            <w:r w:rsidRPr="008E532D">
              <w:rPr>
                <w:rFonts w:asciiTheme="minorBidi" w:hAnsiTheme="minorBidi" w:cstheme="minorBidi"/>
                <w:b/>
                <w:bCs/>
                <w:sz w:val="28"/>
                <w:szCs w:val="28"/>
                <w:rtl/>
                <w:lang w:bidi="ar-DZ"/>
              </w:rPr>
              <w:t>المطلب الأول: دور الدولة في التنظيم الرياضي ومدى انضباطية ألرياضيين...</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119</w:t>
            </w:r>
          </w:p>
        </w:tc>
      </w:tr>
      <w:tr w:rsidR="00440CCB" w:rsidRPr="008E532D" w:rsidTr="000A0D74">
        <w:trPr>
          <w:jc w:val="center"/>
        </w:trPr>
        <w:tc>
          <w:tcPr>
            <w:tcW w:w="8081" w:type="dxa"/>
          </w:tcPr>
          <w:p w:rsidR="00440CCB" w:rsidRPr="008E532D" w:rsidRDefault="00440CCB" w:rsidP="000A0D74">
            <w:pPr>
              <w:tabs>
                <w:tab w:val="left" w:pos="1106"/>
              </w:tabs>
              <w:jc w:val="both"/>
              <w:rPr>
                <w:rFonts w:asciiTheme="minorBidi" w:hAnsiTheme="minorBidi" w:cstheme="minorBidi"/>
                <w:b/>
                <w:bCs/>
                <w:sz w:val="28"/>
                <w:szCs w:val="28"/>
                <w:rtl/>
                <w:lang w:bidi="ar-DZ"/>
              </w:rPr>
            </w:pPr>
            <w:r w:rsidRPr="008E532D">
              <w:rPr>
                <w:rFonts w:asciiTheme="minorBidi" w:hAnsiTheme="minorBidi" w:cstheme="minorBidi"/>
                <w:b/>
                <w:bCs/>
                <w:sz w:val="28"/>
                <w:szCs w:val="28"/>
                <w:rtl/>
                <w:lang w:bidi="ar-DZ"/>
              </w:rPr>
              <w:t>المحور الأول: طبيعة التنظيم ومدى انضباطية المبحوثين تجاه ممارسة الرياضة...............................................................................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119</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lang w:bidi="ar-DZ"/>
              </w:rPr>
            </w:pPr>
            <w:r w:rsidRPr="008E532D">
              <w:rPr>
                <w:rFonts w:asciiTheme="minorBidi" w:hAnsiTheme="minorBidi" w:cstheme="minorBidi"/>
                <w:b/>
                <w:bCs/>
                <w:sz w:val="28"/>
                <w:szCs w:val="28"/>
                <w:rtl/>
                <w:lang w:bidi="ar-DZ"/>
              </w:rPr>
              <w:t>المحور الثاني: مكانة الرياضة في المجتمع اليمني وطموح المبحوثين في تمثيل الجمهورية اليمنية رياضياً...........................................................</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128</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المحور الثالث: الدور الذي تلعبه الرياضة ومساهمة الدولة في تدعيم الرياضية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137</w:t>
            </w:r>
          </w:p>
        </w:tc>
      </w:tr>
      <w:tr w:rsidR="00440CCB" w:rsidRPr="008E532D" w:rsidTr="000A0D74">
        <w:trPr>
          <w:jc w:val="center"/>
        </w:trPr>
        <w:tc>
          <w:tcPr>
            <w:tcW w:w="8081" w:type="dxa"/>
          </w:tcPr>
          <w:p w:rsidR="00440CCB" w:rsidRPr="008E532D" w:rsidRDefault="00440CCB" w:rsidP="000A0D74">
            <w:pPr>
              <w:rPr>
                <w:rFonts w:asciiTheme="minorBidi" w:hAnsiTheme="minorBidi" w:cstheme="minorBidi"/>
                <w:b/>
                <w:bCs/>
                <w:sz w:val="28"/>
                <w:szCs w:val="28"/>
                <w:rtl/>
              </w:rPr>
            </w:pPr>
            <w:r w:rsidRPr="008E532D">
              <w:rPr>
                <w:rFonts w:asciiTheme="minorBidi" w:hAnsiTheme="minorBidi" w:cstheme="minorBidi"/>
                <w:b/>
                <w:bCs/>
                <w:sz w:val="28"/>
                <w:szCs w:val="28"/>
                <w:rtl/>
              </w:rPr>
              <w:t>المطلب الثاني: الآثار الايجابية والسلبية لتناول الرياضيين القات في المجتمع اليمني.................................................................................</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147</w:t>
            </w:r>
          </w:p>
        </w:tc>
      </w:tr>
      <w:tr w:rsidR="00440CCB" w:rsidRPr="008E532D" w:rsidTr="000A0D74">
        <w:trPr>
          <w:jc w:val="center"/>
        </w:trPr>
        <w:tc>
          <w:tcPr>
            <w:tcW w:w="8081" w:type="dxa"/>
          </w:tcPr>
          <w:p w:rsidR="00440CCB" w:rsidRPr="008E532D" w:rsidRDefault="00440CCB" w:rsidP="000A0D74">
            <w:pPr>
              <w:rPr>
                <w:rFonts w:asciiTheme="minorBidi" w:hAnsiTheme="minorBidi" w:cstheme="minorBidi"/>
                <w:b/>
                <w:bCs/>
                <w:sz w:val="28"/>
                <w:szCs w:val="28"/>
              </w:rPr>
            </w:pPr>
            <w:r w:rsidRPr="008E532D">
              <w:rPr>
                <w:rFonts w:asciiTheme="minorBidi" w:hAnsiTheme="minorBidi" w:cstheme="minorBidi"/>
                <w:b/>
                <w:bCs/>
                <w:sz w:val="28"/>
                <w:szCs w:val="28"/>
                <w:rtl/>
              </w:rPr>
              <w:t>المحور الأول: آراء المبحوثين في تناول القات وأثارها السلبية والايجابية على المجتمع والرياضة...................................................................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p>
          <w:p w:rsidR="00440CCB" w:rsidRPr="008E532D" w:rsidRDefault="00440CCB" w:rsidP="000A0D74">
            <w:pPr>
              <w:tabs>
                <w:tab w:val="left" w:pos="1106"/>
              </w:tabs>
              <w:rPr>
                <w:rFonts w:asciiTheme="minorBidi" w:hAnsiTheme="minorBidi" w:cstheme="minorBidi"/>
                <w:b/>
                <w:bCs/>
                <w:sz w:val="28"/>
                <w:szCs w:val="28"/>
                <w:rtl/>
                <w:lang w:bidi="ar-YE"/>
              </w:rPr>
            </w:pPr>
            <w:r w:rsidRPr="008E532D">
              <w:rPr>
                <w:rFonts w:asciiTheme="minorBidi" w:hAnsiTheme="minorBidi" w:cstheme="minorBidi"/>
                <w:b/>
                <w:bCs/>
                <w:sz w:val="28"/>
                <w:szCs w:val="28"/>
              </w:rPr>
              <w:t>147</w:t>
            </w:r>
          </w:p>
        </w:tc>
      </w:tr>
      <w:tr w:rsidR="00440CCB" w:rsidRPr="008E532D" w:rsidTr="000A0D74">
        <w:trPr>
          <w:trHeight w:val="424"/>
          <w:jc w:val="center"/>
        </w:trPr>
        <w:tc>
          <w:tcPr>
            <w:tcW w:w="8081" w:type="dxa"/>
          </w:tcPr>
          <w:p w:rsidR="00440CCB" w:rsidRPr="008E532D" w:rsidRDefault="00440CCB" w:rsidP="000A0D74">
            <w:pPr>
              <w:rPr>
                <w:rFonts w:asciiTheme="minorBidi" w:hAnsiTheme="minorBidi" w:cstheme="minorBidi"/>
                <w:b/>
                <w:bCs/>
                <w:sz w:val="28"/>
                <w:szCs w:val="28"/>
                <w:rtl/>
                <w:lang w:bidi="ar-DZ"/>
              </w:rPr>
            </w:pPr>
            <w:r w:rsidRPr="008E532D">
              <w:rPr>
                <w:rFonts w:asciiTheme="minorBidi" w:hAnsiTheme="minorBidi" w:cstheme="minorBidi"/>
                <w:b/>
                <w:bCs/>
                <w:sz w:val="28"/>
                <w:szCs w:val="28"/>
                <w:rtl/>
                <w:lang w:bidi="ar-DZ"/>
              </w:rPr>
              <w:t>المحور الثاني: الوقت والكيفية لتناول الرياضيين للقات وأرائهم في المجتمع....</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161</w:t>
            </w:r>
          </w:p>
        </w:tc>
      </w:tr>
      <w:tr w:rsidR="00440CCB" w:rsidRPr="008E532D" w:rsidTr="000A0D74">
        <w:trPr>
          <w:jc w:val="center"/>
        </w:trPr>
        <w:tc>
          <w:tcPr>
            <w:tcW w:w="8081" w:type="dxa"/>
          </w:tcPr>
          <w:p w:rsidR="00440CCB" w:rsidRPr="008E532D" w:rsidRDefault="00440CCB" w:rsidP="000A0D74">
            <w:pPr>
              <w:rPr>
                <w:rFonts w:asciiTheme="minorBidi" w:hAnsiTheme="minorBidi" w:cstheme="minorBidi"/>
                <w:b/>
                <w:bCs/>
                <w:sz w:val="28"/>
                <w:szCs w:val="28"/>
                <w:rtl/>
                <w:lang w:bidi="ar-DZ"/>
              </w:rPr>
            </w:pPr>
            <w:r w:rsidRPr="008E532D">
              <w:rPr>
                <w:rFonts w:asciiTheme="minorBidi" w:hAnsiTheme="minorBidi" w:cstheme="minorBidi"/>
                <w:b/>
                <w:bCs/>
                <w:sz w:val="28"/>
                <w:szCs w:val="28"/>
                <w:rtl/>
                <w:lang w:bidi="ar-DZ"/>
              </w:rPr>
              <w:t>المحور الثالث:الآثار السلبية والايجابية عند تناول الرياضيين للقات.............</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171</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المبحث الثاني: مناقشة نتائج الدراسة في ضوء الفرضيات......................</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180</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المطلب الأول: تعتبر ظاهرة القات احد مقومات تكوين الأنساق الاجتماعية في اليمن والعائق الرئيس لممارسة الرياضة..........................................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180</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تؤثر ظاهرة القات سلبياً على اتجاه الشباب نحو ممارسة الأنشطة الرياضية في اليمن..................................................................................</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183</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يعيق مضغ الرياضيين للقات عملية تطوير قدراتهم الرياضية....................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184</w:t>
            </w:r>
          </w:p>
        </w:tc>
      </w:tr>
      <w:tr w:rsidR="00440CCB" w:rsidRPr="008E532D" w:rsidTr="000A0D74">
        <w:trPr>
          <w:jc w:val="center"/>
        </w:trPr>
        <w:tc>
          <w:tcPr>
            <w:tcW w:w="8081" w:type="dxa"/>
          </w:tcPr>
          <w:p w:rsidR="00440CCB" w:rsidRPr="008E532D" w:rsidRDefault="00440CCB" w:rsidP="000A0D74">
            <w:pPr>
              <w:jc w:val="both"/>
              <w:rPr>
                <w:rFonts w:asciiTheme="minorBidi" w:hAnsiTheme="minorBidi" w:cstheme="minorBidi"/>
                <w:b/>
                <w:bCs/>
                <w:sz w:val="28"/>
                <w:szCs w:val="28"/>
                <w:rtl/>
                <w:lang w:bidi="ar-YE"/>
              </w:rPr>
            </w:pPr>
            <w:r w:rsidRPr="008E532D">
              <w:rPr>
                <w:rFonts w:asciiTheme="minorBidi" w:hAnsiTheme="minorBidi" w:cstheme="minorBidi"/>
                <w:b/>
                <w:bCs/>
                <w:sz w:val="28"/>
                <w:szCs w:val="28"/>
                <w:rtl/>
                <w:lang w:bidi="ar-YE"/>
              </w:rPr>
              <w:t xml:space="preserve">المطلب الثاني: فشل السياسات الحكومية في الحد من القات ودعم الرياضة والرياضيين الغير قادرين عن الإقلاع عن تناول القات رغم الاعتراف بخطورته وإثارة </w:t>
            </w:r>
            <w:r w:rsidRPr="008E532D">
              <w:rPr>
                <w:rFonts w:asciiTheme="minorBidi" w:hAnsiTheme="minorBidi" w:cstheme="minorBidi"/>
                <w:b/>
                <w:bCs/>
                <w:sz w:val="28"/>
                <w:szCs w:val="28"/>
                <w:rtl/>
                <w:lang w:bidi="ar-YE"/>
              </w:rPr>
              <w:lastRenderedPageBreak/>
              <w:t>السلبية.....................................................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lastRenderedPageBreak/>
              <w:t>186</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lastRenderedPageBreak/>
              <w:t>يعترف ممارسي الرياضة في الأندية اليمنية بخطورة تناول القات إلا أنهم غير قادرين على الإقلاع عنة............................................................</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186</w:t>
            </w:r>
          </w:p>
        </w:tc>
      </w:tr>
      <w:tr w:rsidR="00440CCB" w:rsidRPr="008E532D" w:rsidTr="000A0D74">
        <w:trPr>
          <w:jc w:val="center"/>
        </w:trPr>
        <w:tc>
          <w:tcPr>
            <w:tcW w:w="8081" w:type="dxa"/>
          </w:tcPr>
          <w:p w:rsidR="00440CCB" w:rsidRPr="008E532D" w:rsidRDefault="00440CCB" w:rsidP="000A0D74">
            <w:pPr>
              <w:jc w:val="both"/>
              <w:rPr>
                <w:rFonts w:asciiTheme="minorBidi" w:hAnsiTheme="minorBidi" w:cstheme="minorBidi"/>
                <w:b/>
                <w:bCs/>
                <w:sz w:val="28"/>
                <w:szCs w:val="28"/>
                <w:rtl/>
              </w:rPr>
            </w:pPr>
            <w:r w:rsidRPr="008E532D">
              <w:rPr>
                <w:rFonts w:asciiTheme="minorBidi" w:hAnsiTheme="minorBidi" w:cstheme="minorBidi"/>
                <w:b/>
                <w:bCs/>
                <w:sz w:val="28"/>
                <w:szCs w:val="28"/>
                <w:rtl/>
              </w:rPr>
              <w:t>فشل السياسات العامة لدعم الرياضة اليمنية في تطبيق قوانين حضر تناول القات ساهم في استفحال الظاهرة لدى الرياضيين..................................</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187</w:t>
            </w:r>
          </w:p>
        </w:tc>
      </w:tr>
      <w:tr w:rsidR="00440CCB" w:rsidRPr="008E532D" w:rsidTr="000A0D74">
        <w:trPr>
          <w:jc w:val="center"/>
        </w:trPr>
        <w:tc>
          <w:tcPr>
            <w:tcW w:w="8081" w:type="dxa"/>
          </w:tcPr>
          <w:p w:rsidR="00440CCB" w:rsidRPr="008E532D" w:rsidRDefault="00440CCB" w:rsidP="000A0D74">
            <w:pPr>
              <w:jc w:val="both"/>
              <w:rPr>
                <w:rFonts w:asciiTheme="minorBidi" w:hAnsiTheme="minorBidi" w:cstheme="minorBidi"/>
                <w:b/>
                <w:bCs/>
                <w:sz w:val="28"/>
                <w:szCs w:val="28"/>
                <w:rtl/>
              </w:rPr>
            </w:pPr>
            <w:r w:rsidRPr="008E532D">
              <w:rPr>
                <w:rFonts w:asciiTheme="minorBidi" w:hAnsiTheme="minorBidi" w:cstheme="minorBidi"/>
                <w:b/>
                <w:bCs/>
                <w:sz w:val="28"/>
                <w:szCs w:val="28"/>
                <w:rtl/>
              </w:rPr>
              <w:t>أصبحت ظاهرة القات هوية يعرف بها المجتمع اليمني تنقاد لها مختلف الأنساق الاجتماعية بالرغم من أنها تؤدي إلى ظهور العديد من الاضطرابات الصحية والنفسية والانحرافات الاجتماعية والثقافية وتؤثر سلبا على الأداء الرياضي وغيرها...............................................................................</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189</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الخلاصات الختامية للبحث والمقترحات...........................................</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192</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المقترحات............................................................................</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195</w:t>
            </w: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قائمة المراجع</w:t>
            </w: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p>
        </w:tc>
      </w:tr>
      <w:tr w:rsidR="00440CCB" w:rsidRPr="008E532D" w:rsidTr="000A0D74">
        <w:trPr>
          <w:jc w:val="center"/>
        </w:trPr>
        <w:tc>
          <w:tcPr>
            <w:tcW w:w="8081" w:type="dxa"/>
          </w:tcPr>
          <w:p w:rsidR="00440CCB" w:rsidRPr="008E532D" w:rsidRDefault="00440CCB" w:rsidP="000A0D74">
            <w:pPr>
              <w:tabs>
                <w:tab w:val="left" w:pos="1106"/>
              </w:tabs>
              <w:rPr>
                <w:rFonts w:asciiTheme="minorBidi" w:hAnsiTheme="minorBidi" w:cstheme="minorBidi"/>
                <w:b/>
                <w:bCs/>
                <w:sz w:val="28"/>
                <w:szCs w:val="28"/>
                <w:rtl/>
              </w:rPr>
            </w:pPr>
            <w:r w:rsidRPr="008E532D">
              <w:rPr>
                <w:rFonts w:asciiTheme="minorBidi" w:hAnsiTheme="minorBidi" w:cstheme="minorBidi"/>
                <w:b/>
                <w:bCs/>
                <w:sz w:val="28"/>
                <w:szCs w:val="28"/>
                <w:rtl/>
              </w:rPr>
              <w:t>الملاحـــــــــــــق</w:t>
            </w:r>
          </w:p>
          <w:p w:rsidR="00440CCB" w:rsidRPr="008E532D" w:rsidRDefault="00440CCB" w:rsidP="000A0D74">
            <w:pPr>
              <w:tabs>
                <w:tab w:val="left" w:pos="1106"/>
              </w:tabs>
              <w:rPr>
                <w:rFonts w:asciiTheme="minorBidi" w:hAnsiTheme="minorBidi" w:cstheme="minorBidi"/>
                <w:b/>
                <w:bCs/>
                <w:sz w:val="28"/>
                <w:szCs w:val="28"/>
                <w:rtl/>
              </w:rPr>
            </w:pPr>
          </w:p>
        </w:tc>
        <w:tc>
          <w:tcPr>
            <w:tcW w:w="1134" w:type="dxa"/>
            <w:vAlign w:val="bottom"/>
          </w:tcPr>
          <w:p w:rsidR="00440CCB" w:rsidRPr="008E532D" w:rsidRDefault="00440CCB" w:rsidP="000A0D74">
            <w:pPr>
              <w:tabs>
                <w:tab w:val="left" w:pos="1106"/>
              </w:tabs>
              <w:rPr>
                <w:rFonts w:asciiTheme="minorBidi" w:hAnsiTheme="minorBidi" w:cstheme="minorBidi"/>
                <w:b/>
                <w:bCs/>
                <w:sz w:val="28"/>
                <w:szCs w:val="28"/>
                <w:rtl/>
              </w:rPr>
            </w:pPr>
          </w:p>
        </w:tc>
      </w:tr>
    </w:tbl>
    <w:p w:rsidR="00440CCB" w:rsidRPr="008E532D" w:rsidRDefault="00440CCB" w:rsidP="00FC14D0">
      <w:pPr>
        <w:rPr>
          <w:rFonts w:asciiTheme="minorBidi" w:hAnsiTheme="minorBidi" w:cstheme="minorBidi"/>
          <w:b/>
          <w:bCs/>
          <w:sz w:val="28"/>
          <w:szCs w:val="28"/>
          <w:rtl/>
        </w:rPr>
      </w:pPr>
    </w:p>
    <w:p w:rsidR="00A940CF" w:rsidRPr="008E532D" w:rsidRDefault="00A940CF" w:rsidP="00FC14D0">
      <w:pPr>
        <w:rPr>
          <w:rFonts w:asciiTheme="minorBidi" w:hAnsiTheme="minorBidi" w:cstheme="minorBidi"/>
          <w:b/>
          <w:bCs/>
          <w:sz w:val="28"/>
          <w:szCs w:val="28"/>
          <w:rtl/>
        </w:rPr>
      </w:pPr>
    </w:p>
    <w:p w:rsidR="00A940CF" w:rsidRPr="008E532D" w:rsidRDefault="00A940CF" w:rsidP="00FC14D0">
      <w:pPr>
        <w:rPr>
          <w:rFonts w:asciiTheme="minorBidi" w:hAnsiTheme="minorBidi" w:cstheme="minorBidi"/>
          <w:b/>
          <w:bCs/>
          <w:sz w:val="28"/>
          <w:szCs w:val="28"/>
          <w:rtl/>
        </w:rPr>
      </w:pPr>
    </w:p>
    <w:p w:rsidR="00A940CF" w:rsidRDefault="00A940CF" w:rsidP="00FC14D0">
      <w:pPr>
        <w:rPr>
          <w:rFonts w:hint="cs"/>
          <w:szCs w:val="28"/>
          <w:rtl/>
        </w:rPr>
      </w:pPr>
    </w:p>
    <w:p w:rsidR="00A940CF" w:rsidRDefault="00A940CF" w:rsidP="00FC14D0">
      <w:pPr>
        <w:rPr>
          <w:rFonts w:hint="cs"/>
          <w:szCs w:val="28"/>
          <w:rtl/>
        </w:rPr>
      </w:pPr>
    </w:p>
    <w:p w:rsidR="00A940CF" w:rsidRPr="00FC14D0" w:rsidRDefault="00A940CF" w:rsidP="00FC14D0">
      <w:pPr>
        <w:rPr>
          <w:szCs w:val="28"/>
        </w:rPr>
      </w:pPr>
    </w:p>
    <w:sectPr w:rsidR="00A940CF" w:rsidRPr="00FC14D0" w:rsidSect="00E7059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790" w:rsidRDefault="00D15790" w:rsidP="00E70593">
      <w:r>
        <w:separator/>
      </w:r>
    </w:p>
  </w:endnote>
  <w:endnote w:type="continuationSeparator" w:id="1">
    <w:p w:rsidR="00D15790" w:rsidRDefault="00D15790" w:rsidP="00E705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MCS Zamzam S_U normal.">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Cs w:val="24"/>
        <w:rtl/>
      </w:rPr>
      <w:id w:val="17215205"/>
      <w:docPartObj>
        <w:docPartGallery w:val="Page Numbers (Bottom of Page)"/>
        <w:docPartUnique/>
      </w:docPartObj>
    </w:sdtPr>
    <w:sdtContent>
      <w:sdt>
        <w:sdtPr>
          <w:rPr>
            <w:b/>
            <w:bCs/>
            <w:szCs w:val="24"/>
            <w:rtl/>
          </w:rPr>
          <w:id w:val="98381352"/>
          <w:docPartObj>
            <w:docPartGallery w:val="Page Numbers (Top of Page)"/>
            <w:docPartUnique/>
          </w:docPartObj>
        </w:sdtPr>
        <w:sdtContent>
          <w:p w:rsidR="00E70593" w:rsidRPr="00E70593" w:rsidRDefault="00E70593" w:rsidP="00E70593">
            <w:pPr>
              <w:pStyle w:val="a4"/>
              <w:tabs>
                <w:tab w:val="left" w:pos="6944"/>
              </w:tabs>
              <w:rPr>
                <w:b/>
                <w:bCs/>
                <w:szCs w:val="24"/>
              </w:rPr>
            </w:pPr>
            <w:r w:rsidRPr="00E70593">
              <w:rPr>
                <w:b/>
                <w:bCs/>
                <w:szCs w:val="24"/>
                <w:rtl/>
                <w:lang w:val="ar-SA"/>
              </w:rPr>
              <w:t xml:space="preserve">صفحة </w:t>
            </w:r>
            <w:r w:rsidR="00B75D68" w:rsidRPr="00E70593">
              <w:rPr>
                <w:b/>
                <w:bCs/>
                <w:szCs w:val="24"/>
              </w:rPr>
              <w:fldChar w:fldCharType="begin"/>
            </w:r>
            <w:r w:rsidRPr="00E70593">
              <w:rPr>
                <w:b/>
                <w:bCs/>
                <w:szCs w:val="24"/>
              </w:rPr>
              <w:instrText>PAGE</w:instrText>
            </w:r>
            <w:r w:rsidR="00B75D68" w:rsidRPr="00E70593">
              <w:rPr>
                <w:b/>
                <w:bCs/>
                <w:szCs w:val="24"/>
              </w:rPr>
              <w:fldChar w:fldCharType="separate"/>
            </w:r>
            <w:r w:rsidR="007D5EE7">
              <w:rPr>
                <w:b/>
                <w:bCs/>
                <w:noProof/>
                <w:szCs w:val="24"/>
                <w:rtl/>
              </w:rPr>
              <w:t>1</w:t>
            </w:r>
            <w:r w:rsidR="00B75D68" w:rsidRPr="00E70593">
              <w:rPr>
                <w:b/>
                <w:bCs/>
                <w:szCs w:val="24"/>
              </w:rPr>
              <w:fldChar w:fldCharType="end"/>
            </w:r>
            <w:r w:rsidRPr="00E70593">
              <w:rPr>
                <w:b/>
                <w:bCs/>
                <w:szCs w:val="24"/>
                <w:rtl/>
                <w:lang w:val="ar-SA"/>
              </w:rPr>
              <w:t xml:space="preserve"> من </w:t>
            </w:r>
            <w:r w:rsidR="00B75D68" w:rsidRPr="00E70593">
              <w:rPr>
                <w:b/>
                <w:bCs/>
                <w:szCs w:val="24"/>
              </w:rPr>
              <w:fldChar w:fldCharType="begin"/>
            </w:r>
            <w:r w:rsidRPr="00E70593">
              <w:rPr>
                <w:b/>
                <w:bCs/>
                <w:szCs w:val="24"/>
              </w:rPr>
              <w:instrText>NUMPAGES</w:instrText>
            </w:r>
            <w:r w:rsidR="00B75D68" w:rsidRPr="00E70593">
              <w:rPr>
                <w:b/>
                <w:bCs/>
                <w:szCs w:val="24"/>
              </w:rPr>
              <w:fldChar w:fldCharType="separate"/>
            </w:r>
            <w:r w:rsidR="007D5EE7">
              <w:rPr>
                <w:b/>
                <w:bCs/>
                <w:noProof/>
                <w:szCs w:val="24"/>
                <w:rtl/>
              </w:rPr>
              <w:t>10</w:t>
            </w:r>
            <w:r w:rsidR="00B75D68" w:rsidRPr="00E70593">
              <w:rPr>
                <w:b/>
                <w:bCs/>
                <w:szCs w:val="24"/>
              </w:rPr>
              <w:fldChar w:fldCharType="end"/>
            </w:r>
            <w:r w:rsidRPr="00E70593">
              <w:rPr>
                <w:rFonts w:hint="cs"/>
                <w:b/>
                <w:bCs/>
                <w:szCs w:val="24"/>
                <w:rtl/>
              </w:rPr>
              <w:tab/>
            </w:r>
            <w:r w:rsidRPr="00E70593">
              <w:rPr>
                <w:rFonts w:hint="cs"/>
                <w:b/>
                <w:bCs/>
                <w:szCs w:val="24"/>
                <w:rtl/>
              </w:rPr>
              <w:tab/>
            </w:r>
            <w:r>
              <w:rPr>
                <w:rFonts w:hint="cs"/>
                <w:b/>
                <w:bCs/>
                <w:szCs w:val="24"/>
                <w:rtl/>
              </w:rPr>
              <w:t xml:space="preserve">     </w:t>
            </w:r>
            <w:r w:rsidRPr="00E70593">
              <w:rPr>
                <w:b/>
                <w:bCs/>
                <w:szCs w:val="24"/>
              </w:rPr>
              <w:t>www.yemen-nic.info</w:t>
            </w:r>
          </w:p>
        </w:sdtContent>
      </w:sdt>
    </w:sdtContent>
  </w:sdt>
  <w:p w:rsidR="00E70593" w:rsidRPr="00E70593" w:rsidRDefault="00E70593">
    <w:pPr>
      <w:pStyle w:val="a4"/>
      <w:rPr>
        <w:rFonts w:cs="Courier New"/>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790" w:rsidRDefault="00D15790" w:rsidP="00E70593">
      <w:r>
        <w:separator/>
      </w:r>
    </w:p>
  </w:footnote>
  <w:footnote w:type="continuationSeparator" w:id="1">
    <w:p w:rsidR="00D15790" w:rsidRDefault="00D15790" w:rsidP="00E70593">
      <w:r>
        <w:continuationSeparator/>
      </w:r>
    </w:p>
  </w:footnote>
  <w:footnote w:id="2">
    <w:p w:rsidR="0068195F" w:rsidRDefault="0068195F" w:rsidP="0068195F">
      <w:pPr>
        <w:pStyle w:val="a6"/>
        <w:rPr>
          <w:rtl/>
          <w:lang w:bidi="ar-YE"/>
        </w:rPr>
      </w:pPr>
      <w:r>
        <w:rPr>
          <w:rStyle w:val="a7"/>
        </w:rPr>
        <w:t>(1)</w:t>
      </w:r>
      <w:r>
        <w:t xml:space="preserve"> </w:t>
      </w:r>
      <w:r>
        <w:rPr>
          <w:rFonts w:hint="cs"/>
          <w:rtl/>
          <w:lang w:bidi="ar-YE"/>
        </w:rPr>
        <w:t xml:space="preserve"> ـ عبدا لله الزلب: القات في اليمن " تخزين الثقافة المحلية"، مجلة المعرفة، العدد 76،رجب 1422ه،صـ38.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401C"/>
    <w:multiLevelType w:val="hybridMultilevel"/>
    <w:tmpl w:val="165C10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EA3206"/>
    <w:multiLevelType w:val="hybridMultilevel"/>
    <w:tmpl w:val="BDA29FE6"/>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nsid w:val="4D94782E"/>
    <w:multiLevelType w:val="hybridMultilevel"/>
    <w:tmpl w:val="A756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97ED5"/>
    <w:multiLevelType w:val="hybridMultilevel"/>
    <w:tmpl w:val="1B2CBCE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FA7167"/>
    <w:rsid w:val="00000087"/>
    <w:rsid w:val="000136B8"/>
    <w:rsid w:val="00014FCF"/>
    <w:rsid w:val="00023221"/>
    <w:rsid w:val="00030625"/>
    <w:rsid w:val="00043641"/>
    <w:rsid w:val="00050FCD"/>
    <w:rsid w:val="00054807"/>
    <w:rsid w:val="000655C9"/>
    <w:rsid w:val="0009236E"/>
    <w:rsid w:val="000B1ED1"/>
    <w:rsid w:val="000C47D1"/>
    <w:rsid w:val="000C4EEB"/>
    <w:rsid w:val="000D4FD2"/>
    <w:rsid w:val="0010594F"/>
    <w:rsid w:val="00113B9F"/>
    <w:rsid w:val="00114150"/>
    <w:rsid w:val="001151C6"/>
    <w:rsid w:val="0013330A"/>
    <w:rsid w:val="00146AB8"/>
    <w:rsid w:val="001503F1"/>
    <w:rsid w:val="00156C54"/>
    <w:rsid w:val="00171E32"/>
    <w:rsid w:val="0018719A"/>
    <w:rsid w:val="00193390"/>
    <w:rsid w:val="001D42B5"/>
    <w:rsid w:val="001F74D0"/>
    <w:rsid w:val="00214B15"/>
    <w:rsid w:val="00230A47"/>
    <w:rsid w:val="002639C7"/>
    <w:rsid w:val="002804C8"/>
    <w:rsid w:val="0029355D"/>
    <w:rsid w:val="002F4057"/>
    <w:rsid w:val="002F64C2"/>
    <w:rsid w:val="002F717A"/>
    <w:rsid w:val="0030375B"/>
    <w:rsid w:val="003205C9"/>
    <w:rsid w:val="00322552"/>
    <w:rsid w:val="00350462"/>
    <w:rsid w:val="003A07ED"/>
    <w:rsid w:val="003B2FC0"/>
    <w:rsid w:val="003F0565"/>
    <w:rsid w:val="004031DA"/>
    <w:rsid w:val="00420058"/>
    <w:rsid w:val="004323E3"/>
    <w:rsid w:val="00440CCB"/>
    <w:rsid w:val="00441C1F"/>
    <w:rsid w:val="00443109"/>
    <w:rsid w:val="00461371"/>
    <w:rsid w:val="00467319"/>
    <w:rsid w:val="0048080A"/>
    <w:rsid w:val="00485647"/>
    <w:rsid w:val="004A0199"/>
    <w:rsid w:val="004B626E"/>
    <w:rsid w:val="004B6A6C"/>
    <w:rsid w:val="004C3118"/>
    <w:rsid w:val="004D7243"/>
    <w:rsid w:val="004F0220"/>
    <w:rsid w:val="004F06C6"/>
    <w:rsid w:val="00514D6A"/>
    <w:rsid w:val="00524710"/>
    <w:rsid w:val="005376CE"/>
    <w:rsid w:val="00537922"/>
    <w:rsid w:val="00541AEA"/>
    <w:rsid w:val="00542FA2"/>
    <w:rsid w:val="00582B84"/>
    <w:rsid w:val="005B74F0"/>
    <w:rsid w:val="005D0DE8"/>
    <w:rsid w:val="005D5029"/>
    <w:rsid w:val="0060417C"/>
    <w:rsid w:val="00607C01"/>
    <w:rsid w:val="006118A6"/>
    <w:rsid w:val="00614466"/>
    <w:rsid w:val="00624469"/>
    <w:rsid w:val="00624B63"/>
    <w:rsid w:val="0063422C"/>
    <w:rsid w:val="006653EF"/>
    <w:rsid w:val="00680CA9"/>
    <w:rsid w:val="0068195F"/>
    <w:rsid w:val="006937D2"/>
    <w:rsid w:val="006A7034"/>
    <w:rsid w:val="006D19E9"/>
    <w:rsid w:val="006F29F1"/>
    <w:rsid w:val="00713BCF"/>
    <w:rsid w:val="00715728"/>
    <w:rsid w:val="0073004F"/>
    <w:rsid w:val="00755E81"/>
    <w:rsid w:val="007644E2"/>
    <w:rsid w:val="00777D1F"/>
    <w:rsid w:val="00781A84"/>
    <w:rsid w:val="007823F8"/>
    <w:rsid w:val="00784602"/>
    <w:rsid w:val="007D5EE7"/>
    <w:rsid w:val="007E7597"/>
    <w:rsid w:val="00805634"/>
    <w:rsid w:val="0081590A"/>
    <w:rsid w:val="00824583"/>
    <w:rsid w:val="00854B18"/>
    <w:rsid w:val="00880A76"/>
    <w:rsid w:val="008A08FA"/>
    <w:rsid w:val="008A56AA"/>
    <w:rsid w:val="008C5A2A"/>
    <w:rsid w:val="008D7E13"/>
    <w:rsid w:val="008E532D"/>
    <w:rsid w:val="008E6C18"/>
    <w:rsid w:val="00906AA4"/>
    <w:rsid w:val="00911C0C"/>
    <w:rsid w:val="0091496F"/>
    <w:rsid w:val="00915FFB"/>
    <w:rsid w:val="00916898"/>
    <w:rsid w:val="009175E8"/>
    <w:rsid w:val="00923F70"/>
    <w:rsid w:val="00925275"/>
    <w:rsid w:val="0093792F"/>
    <w:rsid w:val="009433AC"/>
    <w:rsid w:val="00946EA8"/>
    <w:rsid w:val="00951935"/>
    <w:rsid w:val="0095674C"/>
    <w:rsid w:val="00957C92"/>
    <w:rsid w:val="00971C6D"/>
    <w:rsid w:val="0097716A"/>
    <w:rsid w:val="009C7B52"/>
    <w:rsid w:val="009E3093"/>
    <w:rsid w:val="00A20A07"/>
    <w:rsid w:val="00A2383E"/>
    <w:rsid w:val="00A43884"/>
    <w:rsid w:val="00A55BB2"/>
    <w:rsid w:val="00A81B4F"/>
    <w:rsid w:val="00A940CF"/>
    <w:rsid w:val="00A961F2"/>
    <w:rsid w:val="00AB007B"/>
    <w:rsid w:val="00AC428D"/>
    <w:rsid w:val="00AD61AB"/>
    <w:rsid w:val="00B06783"/>
    <w:rsid w:val="00B120F4"/>
    <w:rsid w:val="00B25E03"/>
    <w:rsid w:val="00B5198C"/>
    <w:rsid w:val="00B66BA2"/>
    <w:rsid w:val="00B70CC0"/>
    <w:rsid w:val="00B75D68"/>
    <w:rsid w:val="00BB6AC8"/>
    <w:rsid w:val="00BC347D"/>
    <w:rsid w:val="00BC638C"/>
    <w:rsid w:val="00BF179E"/>
    <w:rsid w:val="00C06D02"/>
    <w:rsid w:val="00C20F47"/>
    <w:rsid w:val="00C23952"/>
    <w:rsid w:val="00C2717E"/>
    <w:rsid w:val="00C5172A"/>
    <w:rsid w:val="00C67521"/>
    <w:rsid w:val="00C73769"/>
    <w:rsid w:val="00C750CA"/>
    <w:rsid w:val="00C85DC2"/>
    <w:rsid w:val="00CE3C8B"/>
    <w:rsid w:val="00D07800"/>
    <w:rsid w:val="00D12201"/>
    <w:rsid w:val="00D15790"/>
    <w:rsid w:val="00D20918"/>
    <w:rsid w:val="00D36FBE"/>
    <w:rsid w:val="00D66EBF"/>
    <w:rsid w:val="00D72E4C"/>
    <w:rsid w:val="00D76447"/>
    <w:rsid w:val="00D96A60"/>
    <w:rsid w:val="00DA263A"/>
    <w:rsid w:val="00DD34C0"/>
    <w:rsid w:val="00DF1562"/>
    <w:rsid w:val="00DF26B3"/>
    <w:rsid w:val="00DF5E5F"/>
    <w:rsid w:val="00E31A65"/>
    <w:rsid w:val="00E6257B"/>
    <w:rsid w:val="00E65AC6"/>
    <w:rsid w:val="00E65BE2"/>
    <w:rsid w:val="00E665E9"/>
    <w:rsid w:val="00E67CD8"/>
    <w:rsid w:val="00E70593"/>
    <w:rsid w:val="00E76835"/>
    <w:rsid w:val="00E80940"/>
    <w:rsid w:val="00E82BE0"/>
    <w:rsid w:val="00E874FA"/>
    <w:rsid w:val="00E9469E"/>
    <w:rsid w:val="00EA391D"/>
    <w:rsid w:val="00EC1374"/>
    <w:rsid w:val="00ED717F"/>
    <w:rsid w:val="00F2553F"/>
    <w:rsid w:val="00F34160"/>
    <w:rsid w:val="00F716FF"/>
    <w:rsid w:val="00F75EF9"/>
    <w:rsid w:val="00F84F9A"/>
    <w:rsid w:val="00F957F6"/>
    <w:rsid w:val="00FA3C07"/>
    <w:rsid w:val="00FA7167"/>
    <w:rsid w:val="00FB1C45"/>
    <w:rsid w:val="00FB5580"/>
    <w:rsid w:val="00FC14D0"/>
    <w:rsid w:val="00FC64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onnector" idref="#_x0000_s1044"/>
        <o:r id="V:Rule2" type="connector" idref="#_x0000_s1050"/>
        <o:r id="V:Rule3" type="connector" idref="#_x0000_s1045"/>
        <o:r id="V:Rule4" type="connector" idref="#_x0000_s1053"/>
        <o:r id="V:Rule5" type="connector" idref="#_x0000_s1048"/>
        <o:r id="V:Rule6" type="connector" idref="#_x0000_s1052"/>
        <o:r id="V:Rule7" type="connector" idref="#_x0000_s1055"/>
        <o:r id="V:Rule8" type="connector" idref="#_x0000_s1051"/>
        <o:r id="V:Rule9" type="connector" idref="#_x0000_s1043"/>
        <o:r id="V:Rule10" type="connector" idref="#_x0000_s1057"/>
        <o:r id="V:Rule11" type="connector" idref="#_x0000_s1049"/>
        <o:r id="V:Rule12" type="connector" idref="#_x0000_s1056"/>
        <o:r id="V:Rule13"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CE"/>
    <w:pPr>
      <w:bidi/>
      <w:spacing w:after="0" w:line="240" w:lineRule="auto"/>
    </w:pPr>
    <w:rPr>
      <w:rFonts w:ascii="Times New Roman" w:eastAsia="Times New Roman" w:hAnsi="Times New Roman" w:cs="Arabic Transparent"/>
      <w:sz w:val="24"/>
      <w:szCs w:val="32"/>
    </w:rPr>
  </w:style>
  <w:style w:type="paragraph" w:styleId="1">
    <w:name w:val="heading 1"/>
    <w:basedOn w:val="a"/>
    <w:next w:val="a"/>
    <w:link w:val="1Char"/>
    <w:uiPriority w:val="9"/>
    <w:qFormat/>
    <w:rsid w:val="00C06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93390"/>
    <w:pPr>
      <w:keepNext/>
      <w:spacing w:before="240" w:after="60" w:line="276" w:lineRule="auto"/>
      <w:outlineLvl w:val="1"/>
    </w:pPr>
    <w:rPr>
      <w:rFonts w:ascii="Cambria" w:hAnsi="Cambria" w:cs="Times New Roman"/>
      <w:b/>
      <w:bCs/>
      <w:i/>
      <w:iCs/>
      <w:sz w:val="28"/>
      <w:szCs w:val="28"/>
    </w:rPr>
  </w:style>
  <w:style w:type="paragraph" w:styleId="3">
    <w:name w:val="heading 3"/>
    <w:basedOn w:val="a"/>
    <w:next w:val="a"/>
    <w:link w:val="3Char"/>
    <w:uiPriority w:val="9"/>
    <w:semiHidden/>
    <w:unhideWhenUsed/>
    <w:qFormat/>
    <w:rsid w:val="004F06C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F06C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4F06C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style>
  <w:style w:type="character" w:customStyle="1" w:styleId="Char">
    <w:name w:val="رأس 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style>
  <w:style w:type="character" w:customStyle="1" w:styleId="Char0">
    <w:name w:val="تذييل صفحة Char"/>
    <w:basedOn w:val="a0"/>
    <w:link w:val="a4"/>
    <w:uiPriority w:val="99"/>
    <w:rsid w:val="00E70593"/>
  </w:style>
  <w:style w:type="paragraph" w:styleId="a5">
    <w:name w:val="Balloon Text"/>
    <w:basedOn w:val="a"/>
    <w:link w:val="Char1"/>
    <w:uiPriority w:val="99"/>
    <w:semiHidden/>
    <w:unhideWhenUsed/>
    <w:rsid w:val="00E70593"/>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styleId="a6">
    <w:name w:val="footnote text"/>
    <w:basedOn w:val="a"/>
    <w:link w:val="Char2"/>
    <w:rsid w:val="00D36FBE"/>
    <w:rPr>
      <w:rFonts w:cs="Times New Roman"/>
      <w:sz w:val="20"/>
      <w:szCs w:val="20"/>
    </w:rPr>
  </w:style>
  <w:style w:type="character" w:customStyle="1" w:styleId="Char2">
    <w:name w:val="نص حاشية سفلية Char"/>
    <w:basedOn w:val="a0"/>
    <w:link w:val="a6"/>
    <w:rsid w:val="00D36FBE"/>
    <w:rPr>
      <w:rFonts w:ascii="Times New Roman" w:eastAsia="Times New Roman" w:hAnsi="Times New Roman" w:cs="Times New Roman"/>
      <w:sz w:val="20"/>
      <w:szCs w:val="20"/>
    </w:rPr>
  </w:style>
  <w:style w:type="character" w:styleId="a7">
    <w:name w:val="footnote reference"/>
    <w:rsid w:val="00D36FBE"/>
    <w:rPr>
      <w:vertAlign w:val="superscript"/>
    </w:rPr>
  </w:style>
  <w:style w:type="paragraph" w:styleId="a8">
    <w:name w:val="List Paragraph"/>
    <w:basedOn w:val="a"/>
    <w:uiPriority w:val="34"/>
    <w:qFormat/>
    <w:rsid w:val="00755E81"/>
    <w:pPr>
      <w:spacing w:after="200" w:line="276" w:lineRule="auto"/>
      <w:ind w:left="720"/>
      <w:contextualSpacing/>
    </w:pPr>
    <w:rPr>
      <w:rFonts w:ascii="Calibri" w:eastAsia="Calibri" w:hAnsi="Calibri" w:cs="Arial"/>
      <w:sz w:val="22"/>
      <w:szCs w:val="22"/>
    </w:rPr>
  </w:style>
  <w:style w:type="paragraph" w:styleId="a9">
    <w:name w:val="Title"/>
    <w:basedOn w:val="a"/>
    <w:next w:val="a"/>
    <w:link w:val="Char3"/>
    <w:qFormat/>
    <w:rsid w:val="000136B8"/>
    <w:pPr>
      <w:spacing w:before="240" w:after="60"/>
      <w:jc w:val="center"/>
      <w:outlineLvl w:val="0"/>
    </w:pPr>
    <w:rPr>
      <w:rFonts w:ascii="Cambria" w:hAnsi="Cambria" w:cs="Simplified Arabic"/>
      <w:b/>
      <w:bCs/>
      <w:kern w:val="28"/>
      <w:sz w:val="32"/>
      <w:szCs w:val="52"/>
      <w:lang w:bidi="ar-YE"/>
    </w:rPr>
  </w:style>
  <w:style w:type="character" w:customStyle="1" w:styleId="Char3">
    <w:name w:val="العنوان Char"/>
    <w:basedOn w:val="a0"/>
    <w:link w:val="a9"/>
    <w:rsid w:val="000136B8"/>
    <w:rPr>
      <w:rFonts w:ascii="Cambria" w:eastAsia="Times New Roman" w:hAnsi="Cambria" w:cs="Simplified Arabic"/>
      <w:b/>
      <w:bCs/>
      <w:kern w:val="28"/>
      <w:sz w:val="32"/>
      <w:szCs w:val="52"/>
      <w:lang w:bidi="ar-YE"/>
    </w:rPr>
  </w:style>
  <w:style w:type="paragraph" w:styleId="aa">
    <w:name w:val="Subtitle"/>
    <w:basedOn w:val="a"/>
    <w:next w:val="a"/>
    <w:link w:val="Char4"/>
    <w:uiPriority w:val="11"/>
    <w:qFormat/>
    <w:rsid w:val="000136B8"/>
    <w:pPr>
      <w:bidi w:val="0"/>
      <w:spacing w:after="60"/>
      <w:jc w:val="center"/>
      <w:outlineLvl w:val="1"/>
    </w:pPr>
    <w:rPr>
      <w:rFonts w:ascii="Cambria" w:hAnsi="Cambria" w:cs="Simplified Arabic"/>
      <w:szCs w:val="28"/>
      <w:lang w:bidi="ar-YE"/>
    </w:rPr>
  </w:style>
  <w:style w:type="character" w:customStyle="1" w:styleId="Char4">
    <w:name w:val="عنوان فرعي Char"/>
    <w:basedOn w:val="a0"/>
    <w:link w:val="aa"/>
    <w:uiPriority w:val="11"/>
    <w:rsid w:val="000136B8"/>
    <w:rPr>
      <w:rFonts w:ascii="Cambria" w:eastAsia="Times New Roman" w:hAnsi="Cambria" w:cs="Simplified Arabic"/>
      <w:sz w:val="24"/>
      <w:szCs w:val="28"/>
      <w:lang w:bidi="ar-YE"/>
    </w:rPr>
  </w:style>
  <w:style w:type="paragraph" w:styleId="ab">
    <w:name w:val="No Spacing"/>
    <w:basedOn w:val="a"/>
    <w:link w:val="Char5"/>
    <w:uiPriority w:val="1"/>
    <w:qFormat/>
    <w:rsid w:val="000136B8"/>
    <w:pPr>
      <w:bidi w:val="0"/>
      <w:jc w:val="lowKashida"/>
    </w:pPr>
    <w:rPr>
      <w:rFonts w:cs="Simplified Arabic"/>
      <w:lang w:bidi="ar-YE"/>
    </w:rPr>
  </w:style>
  <w:style w:type="character" w:customStyle="1" w:styleId="Char5">
    <w:name w:val="بلا تباعد Char"/>
    <w:basedOn w:val="a0"/>
    <w:link w:val="ab"/>
    <w:uiPriority w:val="1"/>
    <w:rsid w:val="000136B8"/>
    <w:rPr>
      <w:rFonts w:ascii="Times New Roman" w:eastAsia="Times New Roman" w:hAnsi="Times New Roman" w:cs="Simplified Arabic"/>
      <w:sz w:val="24"/>
      <w:szCs w:val="32"/>
      <w:lang w:bidi="ar-YE"/>
    </w:rPr>
  </w:style>
  <w:style w:type="paragraph" w:styleId="10">
    <w:name w:val="toc 1"/>
    <w:basedOn w:val="a"/>
    <w:next w:val="a"/>
    <w:autoRedefine/>
    <w:uiPriority w:val="39"/>
    <w:unhideWhenUsed/>
    <w:rsid w:val="0093792F"/>
    <w:pPr>
      <w:tabs>
        <w:tab w:val="right" w:leader="dot" w:pos="8493"/>
      </w:tabs>
      <w:spacing w:after="100"/>
      <w:jc w:val="center"/>
    </w:pPr>
    <w:rPr>
      <w:rFonts w:cs="Simplified Arabic"/>
      <w:b/>
      <w:bCs/>
      <w:sz w:val="28"/>
      <w:lang w:bidi="ar-YE"/>
    </w:rPr>
  </w:style>
  <w:style w:type="character" w:customStyle="1" w:styleId="2Char">
    <w:name w:val="عنوان 2 Char"/>
    <w:basedOn w:val="a0"/>
    <w:link w:val="2"/>
    <w:uiPriority w:val="9"/>
    <w:rsid w:val="00193390"/>
    <w:rPr>
      <w:rFonts w:ascii="Cambria" w:eastAsia="Times New Roman" w:hAnsi="Cambria" w:cs="Times New Roman"/>
      <w:b/>
      <w:bCs/>
      <w:i/>
      <w:iCs/>
      <w:sz w:val="28"/>
      <w:szCs w:val="28"/>
    </w:rPr>
  </w:style>
  <w:style w:type="character" w:customStyle="1" w:styleId="1Char">
    <w:name w:val="عنوان 1 Char"/>
    <w:basedOn w:val="a0"/>
    <w:link w:val="1"/>
    <w:uiPriority w:val="9"/>
    <w:rsid w:val="00C06D02"/>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582B84"/>
  </w:style>
  <w:style w:type="paragraph" w:styleId="20">
    <w:name w:val="toc 2"/>
    <w:basedOn w:val="a"/>
    <w:next w:val="a"/>
    <w:autoRedefine/>
    <w:uiPriority w:val="39"/>
    <w:semiHidden/>
    <w:unhideWhenUsed/>
    <w:rsid w:val="00D20918"/>
    <w:pPr>
      <w:spacing w:after="100"/>
      <w:ind w:left="240"/>
    </w:pPr>
  </w:style>
  <w:style w:type="paragraph" w:styleId="30">
    <w:name w:val="toc 3"/>
    <w:basedOn w:val="a"/>
    <w:next w:val="a"/>
    <w:autoRedefine/>
    <w:uiPriority w:val="39"/>
    <w:semiHidden/>
    <w:unhideWhenUsed/>
    <w:rsid w:val="00D20918"/>
    <w:pPr>
      <w:spacing w:after="100"/>
      <w:ind w:left="480"/>
    </w:pPr>
  </w:style>
  <w:style w:type="character" w:customStyle="1" w:styleId="3Char">
    <w:name w:val="عنوان 3 Char"/>
    <w:basedOn w:val="a0"/>
    <w:link w:val="3"/>
    <w:uiPriority w:val="9"/>
    <w:semiHidden/>
    <w:rsid w:val="004F06C6"/>
    <w:rPr>
      <w:rFonts w:asciiTheme="majorHAnsi" w:eastAsiaTheme="majorEastAsia" w:hAnsiTheme="majorHAnsi" w:cstheme="majorBidi"/>
      <w:b/>
      <w:bCs/>
      <w:color w:val="4F81BD" w:themeColor="accent1"/>
      <w:sz w:val="24"/>
      <w:szCs w:val="32"/>
    </w:rPr>
  </w:style>
  <w:style w:type="character" w:customStyle="1" w:styleId="4Char">
    <w:name w:val="عنوان 4 Char"/>
    <w:basedOn w:val="a0"/>
    <w:link w:val="4"/>
    <w:uiPriority w:val="9"/>
    <w:semiHidden/>
    <w:rsid w:val="004F06C6"/>
    <w:rPr>
      <w:rFonts w:asciiTheme="majorHAnsi" w:eastAsiaTheme="majorEastAsia" w:hAnsiTheme="majorHAnsi" w:cstheme="majorBidi"/>
      <w:b/>
      <w:bCs/>
      <w:i/>
      <w:iCs/>
      <w:color w:val="4F81BD" w:themeColor="accent1"/>
      <w:sz w:val="24"/>
      <w:szCs w:val="32"/>
    </w:rPr>
  </w:style>
  <w:style w:type="character" w:customStyle="1" w:styleId="5Char">
    <w:name w:val="عنوان 5 Char"/>
    <w:basedOn w:val="a0"/>
    <w:link w:val="5"/>
    <w:uiPriority w:val="9"/>
    <w:semiHidden/>
    <w:rsid w:val="004F06C6"/>
    <w:rPr>
      <w:rFonts w:asciiTheme="majorHAnsi" w:eastAsiaTheme="majorEastAsia" w:hAnsiTheme="majorHAnsi" w:cstheme="majorBidi"/>
      <w:color w:val="243F60" w:themeColor="accent1" w:themeShade="7F"/>
      <w:sz w:val="24"/>
      <w:szCs w:val="32"/>
    </w:rPr>
  </w:style>
  <w:style w:type="paragraph" w:customStyle="1" w:styleId="11">
    <w:name w:val="سرد الفقرات1"/>
    <w:basedOn w:val="a"/>
    <w:qFormat/>
    <w:rsid w:val="00C23952"/>
    <w:pPr>
      <w:spacing w:after="200" w:line="276" w:lineRule="auto"/>
      <w:ind w:left="720"/>
      <w:contextualSpacing/>
    </w:pPr>
    <w:rPr>
      <w:rFonts w:ascii="Calibri" w:eastAsia="Calibri" w:hAnsi="Calibri" w:cs="Arial"/>
      <w:sz w:val="22"/>
      <w:szCs w:val="22"/>
    </w:rPr>
  </w:style>
  <w:style w:type="character" w:customStyle="1" w:styleId="hps">
    <w:name w:val="hps"/>
    <w:basedOn w:val="a0"/>
    <w:rsid w:val="00C23952"/>
  </w:style>
  <w:style w:type="table" w:styleId="ac">
    <w:name w:val="Table Grid"/>
    <w:basedOn w:val="a1"/>
    <w:rsid w:val="00880A76"/>
    <w:pPr>
      <w:bidi/>
      <w:spacing w:after="120" w:line="240" w:lineRule="auto"/>
      <w:jc w:val="low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35046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sam\&#1587;&#1591;&#1581;%20&#1575;&#1604;&#1605;&#1603;&#1578;&#1576;\&#1605;&#1604;&#1582;&#1589;&#1575;&#1578;%20&#1575;&#1604;&#1585;&#1587;&#1575;&#1574;&#1604;%20%20-%2026%20&#1605;&#1575;&#1585;&#1587;\&#1575;&#1604;&#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FDEF-4821-4E1B-A78C-8F12112A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القالب</Template>
  <TotalTime>281</TotalTime>
  <Pages>10</Pages>
  <Words>2640</Words>
  <Characters>15053</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Aosam</dc:creator>
  <cp:keywords/>
  <dc:description/>
  <cp:lastModifiedBy>Aosam</cp:lastModifiedBy>
  <cp:revision>162</cp:revision>
  <dcterms:created xsi:type="dcterms:W3CDTF">2013-03-26T06:31:00Z</dcterms:created>
  <dcterms:modified xsi:type="dcterms:W3CDTF">2013-04-09T07:10:00Z</dcterms:modified>
</cp:coreProperties>
</file>